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7DA0" w14:textId="1105C408" w:rsidR="005B31DC" w:rsidRPr="00E01709" w:rsidRDefault="003659FF">
      <w:pPr>
        <w:rPr>
          <w:b/>
          <w:bCs/>
          <w:color w:val="4C94D8" w:themeColor="text2" w:themeTint="80"/>
        </w:rPr>
      </w:pPr>
      <w:r w:rsidRPr="00E01709">
        <w:rPr>
          <w:b/>
          <w:bCs/>
          <w:color w:val="4C94D8" w:themeColor="text2" w:themeTint="80"/>
        </w:rPr>
        <w:t xml:space="preserve">Job Description </w:t>
      </w:r>
    </w:p>
    <w:p w14:paraId="46B1AFB9" w14:textId="77777777" w:rsidR="003659FF" w:rsidRDefault="003659FF"/>
    <w:p w14:paraId="3E92D4B2" w14:textId="3F925115" w:rsidR="003659FF" w:rsidRDefault="003659FF">
      <w:r w:rsidRPr="00E01709">
        <w:rPr>
          <w:color w:val="4C94D8" w:themeColor="text2" w:themeTint="80"/>
        </w:rPr>
        <w:t>Title</w:t>
      </w:r>
      <w:r>
        <w:t xml:space="preserve">: University Mental Health Charter- Student </w:t>
      </w:r>
      <w:r w:rsidR="008F348C">
        <w:t>Research and Community</w:t>
      </w:r>
      <w:r>
        <w:t xml:space="preserve"> </w:t>
      </w:r>
      <w:r w:rsidR="008F348C">
        <w:t>Assistants</w:t>
      </w:r>
    </w:p>
    <w:p w14:paraId="48BDE5DC" w14:textId="77777777" w:rsidR="003659FF" w:rsidRDefault="003659FF"/>
    <w:p w14:paraId="7312B818" w14:textId="5B71C51C" w:rsidR="003659FF" w:rsidRDefault="003659FF">
      <w:r w:rsidRPr="00E01709">
        <w:rPr>
          <w:color w:val="4C94D8" w:themeColor="text2" w:themeTint="80"/>
        </w:rPr>
        <w:t>Department</w:t>
      </w:r>
      <w:r>
        <w:t xml:space="preserve">: Student Communities </w:t>
      </w:r>
    </w:p>
    <w:p w14:paraId="3D49F395" w14:textId="77777777" w:rsidR="003659FF" w:rsidRDefault="003659FF"/>
    <w:p w14:paraId="7B553AB7" w14:textId="65CAD31E" w:rsidR="003659FF" w:rsidRDefault="003659FF">
      <w:r w:rsidRPr="00E01709">
        <w:rPr>
          <w:color w:val="4C94D8" w:themeColor="text2" w:themeTint="80"/>
        </w:rPr>
        <w:t>Scope</w:t>
      </w:r>
      <w:r>
        <w:t xml:space="preserve">: To collaboratively produce and analyse research into Universities' mental health and wellbeing provisions within University College Birmingham. </w:t>
      </w:r>
    </w:p>
    <w:p w14:paraId="1F1BD2D4" w14:textId="77777777" w:rsidR="003659FF" w:rsidRDefault="003659FF"/>
    <w:p w14:paraId="3B21149E" w14:textId="4D68E52C" w:rsidR="003659FF" w:rsidRDefault="003659FF">
      <w:r w:rsidRPr="00E01709">
        <w:rPr>
          <w:color w:val="4C94D8" w:themeColor="text2" w:themeTint="80"/>
        </w:rPr>
        <w:t>Responsible to</w:t>
      </w:r>
      <w:r>
        <w:t>: Community Engagement Coordinator</w:t>
      </w:r>
    </w:p>
    <w:p w14:paraId="67162E55" w14:textId="77777777" w:rsidR="003659FF" w:rsidRDefault="003659FF"/>
    <w:p w14:paraId="2962AB49" w14:textId="500CCA3B" w:rsidR="003659FF" w:rsidRDefault="003659FF">
      <w:r>
        <w:t>This job description is an outline of the main responsibilities of the post and may be subject to future amendment as deemed appropriate. It should not be read as, nor is it intended to be, a complete statement of an individual’s contractual duties and responsibilities.</w:t>
      </w:r>
    </w:p>
    <w:p w14:paraId="2F0BAC55" w14:textId="77777777" w:rsidR="003659FF" w:rsidRDefault="003659FF"/>
    <w:p w14:paraId="760A1599" w14:textId="71208BAD" w:rsidR="0083774F" w:rsidRDefault="003659FF">
      <w:r w:rsidRPr="00E01709">
        <w:rPr>
          <w:color w:val="4C94D8" w:themeColor="text2" w:themeTint="80"/>
        </w:rPr>
        <w:t xml:space="preserve">Duties and </w:t>
      </w:r>
      <w:r w:rsidR="0083774F" w:rsidRPr="00E01709">
        <w:rPr>
          <w:color w:val="4C94D8" w:themeColor="text2" w:themeTint="80"/>
        </w:rPr>
        <w:t>responsibilities</w:t>
      </w:r>
      <w:r w:rsidRPr="00E01709">
        <w:rPr>
          <w:color w:val="4C94D8" w:themeColor="text2" w:themeTint="80"/>
        </w:rPr>
        <w:t xml:space="preserve"> </w:t>
      </w:r>
      <w:r>
        <w:t xml:space="preserve">include, but are not limited to, the </w:t>
      </w:r>
      <w:r w:rsidR="0083774F">
        <w:t>following</w:t>
      </w:r>
    </w:p>
    <w:p w14:paraId="132870EE" w14:textId="7D7B79F1" w:rsidR="0083774F" w:rsidRDefault="0083774F" w:rsidP="0083774F">
      <w:pPr>
        <w:pStyle w:val="ListParagraph"/>
        <w:numPr>
          <w:ilvl w:val="0"/>
          <w:numId w:val="2"/>
        </w:numPr>
      </w:pPr>
      <w:r>
        <w:t>Help gather data on student experience towards the current mental health and wellbeing provision provided by UCB</w:t>
      </w:r>
    </w:p>
    <w:p w14:paraId="6AD83BD4" w14:textId="77777777" w:rsidR="002D11C6" w:rsidRDefault="002D11C6" w:rsidP="002D11C6">
      <w:pPr>
        <w:pStyle w:val="ListParagraph"/>
      </w:pPr>
    </w:p>
    <w:p w14:paraId="6E590FE0" w14:textId="6E00645E" w:rsidR="002D11C6" w:rsidRDefault="0083774F" w:rsidP="002D11C6">
      <w:pPr>
        <w:pStyle w:val="ListParagraph"/>
        <w:numPr>
          <w:ilvl w:val="0"/>
          <w:numId w:val="2"/>
        </w:numPr>
      </w:pPr>
      <w:r>
        <w:t xml:space="preserve">Provide project support to key objectives, including but not limited to research design, quantitative and qualitative </w:t>
      </w:r>
      <w:r w:rsidR="002D11C6">
        <w:t>data analysis, project implementation and other functions of research and insight</w:t>
      </w:r>
      <w:r w:rsidR="002D11C6">
        <w:br/>
      </w:r>
    </w:p>
    <w:p w14:paraId="43CEC49A" w14:textId="201761F6" w:rsidR="002D11C6" w:rsidRDefault="002D11C6" w:rsidP="002D11C6">
      <w:pPr>
        <w:pStyle w:val="ListParagraph"/>
        <w:numPr>
          <w:ilvl w:val="0"/>
          <w:numId w:val="2"/>
        </w:numPr>
      </w:pPr>
      <w:r>
        <w:t>Conduct research to facilitate and inform Guild’s mental health campaigns and processes, including facilitating focus groups and surveys, secondary research and fact-finding.</w:t>
      </w:r>
      <w:r>
        <w:br/>
      </w:r>
    </w:p>
    <w:p w14:paraId="4893F2D7" w14:textId="7511D16E" w:rsidR="002D11C6" w:rsidRDefault="002D11C6" w:rsidP="002D11C6">
      <w:pPr>
        <w:pStyle w:val="ListParagraph"/>
        <w:numPr>
          <w:ilvl w:val="0"/>
          <w:numId w:val="2"/>
        </w:numPr>
      </w:pPr>
      <w:r>
        <w:t xml:space="preserve">Liaise closely with </w:t>
      </w:r>
      <w:r w:rsidR="002E6F6A">
        <w:t>full-time officers and student leaders to help them achieve</w:t>
      </w:r>
      <w:r>
        <w:t xml:space="preserve"> their objectives by supporting them on campaigns related to supporting mental health provisions. </w:t>
      </w:r>
      <w:r>
        <w:br/>
      </w:r>
    </w:p>
    <w:p w14:paraId="23C5F4EF" w14:textId="7FEEB5BB" w:rsidR="002D11C6" w:rsidRDefault="002D11C6" w:rsidP="002D11C6">
      <w:pPr>
        <w:pStyle w:val="ListParagraph"/>
        <w:numPr>
          <w:ilvl w:val="0"/>
          <w:numId w:val="2"/>
        </w:numPr>
      </w:pPr>
      <w:r>
        <w:t>Provide general support and administration for research and sight including event support, sending emails and room bookings.</w:t>
      </w:r>
      <w:r>
        <w:br/>
      </w:r>
    </w:p>
    <w:p w14:paraId="047C4740" w14:textId="557C2DAF" w:rsidR="002D11C6" w:rsidRDefault="002D11C6" w:rsidP="002D11C6">
      <w:pPr>
        <w:pStyle w:val="ListParagraph"/>
        <w:numPr>
          <w:ilvl w:val="0"/>
          <w:numId w:val="2"/>
        </w:numPr>
      </w:pPr>
      <w:r>
        <w:t>Engage in and contribute to supervision meetings and team meetings.</w:t>
      </w:r>
      <w:r>
        <w:br/>
      </w:r>
    </w:p>
    <w:p w14:paraId="23A53282" w14:textId="3A9BB587" w:rsidR="002D11C6" w:rsidRDefault="002D11C6" w:rsidP="002D11C6">
      <w:pPr>
        <w:pStyle w:val="ListParagraph"/>
        <w:numPr>
          <w:ilvl w:val="0"/>
          <w:numId w:val="2"/>
        </w:numPr>
      </w:pPr>
      <w:r>
        <w:t xml:space="preserve">To prepare for any meetings, including reading documents and interacting with other </w:t>
      </w:r>
      <w:r w:rsidR="002E6F6A">
        <w:t>student</w:t>
      </w:r>
      <w:r>
        <w:t xml:space="preserve"> members in various mental health committees where necessary.</w:t>
      </w:r>
      <w:r>
        <w:br/>
      </w:r>
    </w:p>
    <w:p w14:paraId="2E783E63" w14:textId="49379359" w:rsidR="002D11C6" w:rsidRDefault="002E6F6A" w:rsidP="002D11C6">
      <w:pPr>
        <w:pStyle w:val="ListParagraph"/>
        <w:numPr>
          <w:ilvl w:val="0"/>
          <w:numId w:val="2"/>
        </w:numPr>
      </w:pPr>
      <w:r>
        <w:lastRenderedPageBreak/>
        <w:t>To attend training and briefings from University College Birmingham Guild of Students and the University College Birmingham</w:t>
      </w:r>
      <w:r w:rsidR="008F348C">
        <w:t>.</w:t>
      </w:r>
      <w:r w:rsidR="008F348C">
        <w:br/>
      </w:r>
    </w:p>
    <w:p w14:paraId="0A168B2F" w14:textId="21F5BE53" w:rsidR="008F348C" w:rsidRDefault="008F348C" w:rsidP="002D11C6">
      <w:pPr>
        <w:pStyle w:val="ListParagraph"/>
        <w:numPr>
          <w:ilvl w:val="0"/>
          <w:numId w:val="2"/>
        </w:numPr>
      </w:pPr>
      <w:r>
        <w:t>To host events or activities with student leaders related to mental health and wellbeing</w:t>
      </w:r>
    </w:p>
    <w:p w14:paraId="5D395CC1" w14:textId="77777777" w:rsidR="002E6F6A" w:rsidRDefault="002E6F6A" w:rsidP="002E6F6A"/>
    <w:p w14:paraId="1864794F" w14:textId="3C98F1A7" w:rsidR="00E01709" w:rsidRDefault="002E6F6A" w:rsidP="00E01709">
      <w:pPr>
        <w:rPr>
          <w:b/>
          <w:bCs/>
          <w:color w:val="4C94D8" w:themeColor="text2" w:themeTint="80"/>
        </w:rPr>
      </w:pPr>
      <w:r w:rsidRPr="00E01709">
        <w:rPr>
          <w:b/>
          <w:bCs/>
          <w:color w:val="4C94D8" w:themeColor="text2" w:themeTint="80"/>
        </w:rPr>
        <w:t xml:space="preserve">Health and Safety </w:t>
      </w:r>
    </w:p>
    <w:p w14:paraId="66661C26" w14:textId="44D77306" w:rsidR="002E6F6A" w:rsidRPr="00E01709" w:rsidRDefault="002E6F6A" w:rsidP="00E01709">
      <w:pPr>
        <w:pStyle w:val="ListParagraph"/>
        <w:numPr>
          <w:ilvl w:val="0"/>
          <w:numId w:val="7"/>
        </w:numPr>
        <w:rPr>
          <w:b/>
          <w:bCs/>
          <w:color w:val="4C94D8" w:themeColor="text2" w:themeTint="80"/>
        </w:rPr>
      </w:pPr>
      <w:r>
        <w:t xml:space="preserve">Be aware of, and </w:t>
      </w:r>
      <w:proofErr w:type="gramStart"/>
      <w:r>
        <w:t>at all times</w:t>
      </w:r>
      <w:proofErr w:type="gramEnd"/>
      <w:r>
        <w:t>, comply with, all relevant policies and procedures and all relevant statutory responsibilities including fire safety arrangements, health and safety issues including moving and handling, COSHH regulation etc.</w:t>
      </w:r>
      <w:r>
        <w:br/>
      </w:r>
    </w:p>
    <w:p w14:paraId="4613B63B" w14:textId="7923CEA3" w:rsidR="002E6F6A" w:rsidRPr="00E01709" w:rsidRDefault="002E6F6A" w:rsidP="002E6F6A">
      <w:pPr>
        <w:rPr>
          <w:b/>
          <w:bCs/>
          <w:color w:val="4C94D8" w:themeColor="text2" w:themeTint="80"/>
        </w:rPr>
      </w:pPr>
      <w:r w:rsidRPr="00E01709">
        <w:rPr>
          <w:b/>
          <w:bCs/>
          <w:color w:val="4C94D8" w:themeColor="text2" w:themeTint="80"/>
        </w:rPr>
        <w:t>General</w:t>
      </w:r>
    </w:p>
    <w:p w14:paraId="5A8765E8" w14:textId="794806A7" w:rsidR="002E6F6A" w:rsidRDefault="002E6F6A" w:rsidP="002E6F6A">
      <w:r>
        <w:t>The post-holder will:</w:t>
      </w:r>
    </w:p>
    <w:p w14:paraId="2760620A" w14:textId="11114CC5" w:rsidR="002E6F6A" w:rsidRDefault="002E6F6A" w:rsidP="002E6F6A">
      <w:pPr>
        <w:pStyle w:val="ListParagraph"/>
        <w:numPr>
          <w:ilvl w:val="0"/>
          <w:numId w:val="3"/>
        </w:numPr>
      </w:pPr>
      <w:r>
        <w:t xml:space="preserve">Be required at all times to develop and maintain positive working relationships with colleagues, students, contractors, external stakeholders and all other individuals they come into contact </w:t>
      </w:r>
      <w:proofErr w:type="gramStart"/>
      <w:r>
        <w:t>with in</w:t>
      </w:r>
      <w:proofErr w:type="gramEnd"/>
      <w:r>
        <w:t xml:space="preserve"> the course of their duties.</w:t>
      </w:r>
      <w:r>
        <w:br/>
      </w:r>
    </w:p>
    <w:p w14:paraId="1D079E9F" w14:textId="34EA4410" w:rsidR="002E6F6A" w:rsidRDefault="002E6F6A" w:rsidP="002E6F6A">
      <w:pPr>
        <w:pStyle w:val="ListParagraph"/>
        <w:numPr>
          <w:ilvl w:val="0"/>
          <w:numId w:val="3"/>
        </w:numPr>
      </w:pPr>
      <w:proofErr w:type="gramStart"/>
      <w:r>
        <w:t>Maintain at all times</w:t>
      </w:r>
      <w:proofErr w:type="gramEnd"/>
      <w:r>
        <w:t xml:space="preserve"> any confidential or sensitive information they are privy to in the course of their duties which must not be shared with any unauthorised person unless expressly permitted to do so.</w:t>
      </w:r>
      <w:r>
        <w:br/>
      </w:r>
    </w:p>
    <w:p w14:paraId="25752A60" w14:textId="7CD5C6A2" w:rsidR="002E6F6A" w:rsidRDefault="002E6F6A" w:rsidP="002E6F6A">
      <w:pPr>
        <w:pStyle w:val="ListParagraph"/>
        <w:numPr>
          <w:ilvl w:val="0"/>
          <w:numId w:val="3"/>
        </w:numPr>
      </w:pPr>
      <w:proofErr w:type="gramStart"/>
      <w:r>
        <w:t>Conform at all times</w:t>
      </w:r>
      <w:proofErr w:type="gramEnd"/>
      <w:r>
        <w:t xml:space="preserve"> to University College Birmingham Guild of Students’ Union Policies and procedures with close attention being paid to Equal Opportunities and Equality and Diversity. </w:t>
      </w:r>
      <w:r>
        <w:br/>
      </w:r>
    </w:p>
    <w:p w14:paraId="10249788" w14:textId="2F19ADE6" w:rsidR="002E6F6A" w:rsidRDefault="002E6F6A" w:rsidP="002E6F6A">
      <w:pPr>
        <w:pStyle w:val="ListParagraph"/>
        <w:numPr>
          <w:ilvl w:val="0"/>
          <w:numId w:val="3"/>
        </w:numPr>
      </w:pPr>
      <w:r>
        <w:t xml:space="preserve">Be flexible and adaptable where necessary </w:t>
      </w:r>
      <w:proofErr w:type="gramStart"/>
      <w:r>
        <w:t>in order to</w:t>
      </w:r>
      <w:proofErr w:type="gramEnd"/>
      <w:r>
        <w:t xml:space="preserve"> meet the ongoing service needs of the University College Birmingham Guild of Students. </w:t>
      </w:r>
      <w:r>
        <w:br/>
      </w:r>
    </w:p>
    <w:p w14:paraId="02A6A0A2" w14:textId="425DAA23" w:rsidR="002E6F6A" w:rsidRDefault="002E6F6A" w:rsidP="002E6F6A">
      <w:pPr>
        <w:pStyle w:val="ListParagraph"/>
        <w:numPr>
          <w:ilvl w:val="0"/>
          <w:numId w:val="3"/>
        </w:numPr>
      </w:pPr>
      <w:r>
        <w:t xml:space="preserve">Carry out any other reasonable duty requested of them as appropriate within the parameters of their role. </w:t>
      </w:r>
    </w:p>
    <w:p w14:paraId="320C7FD2" w14:textId="77777777" w:rsidR="008F348C" w:rsidRDefault="008F348C" w:rsidP="008F348C"/>
    <w:p w14:paraId="6FE14C69" w14:textId="77777777" w:rsidR="008F348C" w:rsidRDefault="008F348C" w:rsidP="008F348C"/>
    <w:p w14:paraId="173719BE" w14:textId="51B8F578" w:rsidR="008F348C" w:rsidRDefault="00E27D25" w:rsidP="008F348C">
      <w:r>
        <w:t xml:space="preserve">Please make sure you submit your CV &amp; Cover Letter to </w:t>
      </w:r>
      <w:hyperlink r:id="rId7" w:history="1">
        <w:r w:rsidRPr="00412CB2">
          <w:rPr>
            <w:rStyle w:val="Hyperlink"/>
          </w:rPr>
          <w:t>hamza@ucbguild.co.uk</w:t>
        </w:r>
      </w:hyperlink>
      <w:r>
        <w:t xml:space="preserve">. Your cover letter must be </w:t>
      </w:r>
      <w:r w:rsidR="00193195">
        <w:t>no longer than 2x</w:t>
      </w:r>
      <w:r>
        <w:t xml:space="preserve"> A4 page, detailing how you meet the requirements for this job. Please refer to the personal specification when completing your cover letter.</w:t>
      </w:r>
    </w:p>
    <w:p w14:paraId="6267A3C5" w14:textId="77777777" w:rsidR="00E27D25" w:rsidRDefault="00E27D25" w:rsidP="008F348C"/>
    <w:p w14:paraId="266E24FD" w14:textId="119352E5" w:rsidR="008F348C" w:rsidRDefault="00E27D25" w:rsidP="008F348C">
      <w:r>
        <w:t xml:space="preserve">If you have any questions about this job, or would like to request reasonable adjustments, please contact </w:t>
      </w:r>
      <w:hyperlink r:id="rId8" w:history="1">
        <w:r w:rsidRPr="00412CB2">
          <w:rPr>
            <w:rStyle w:val="Hyperlink"/>
          </w:rPr>
          <w:t>hamza@ucbguild.co.uk</w:t>
        </w:r>
      </w:hyperlink>
      <w:r>
        <w:t xml:space="preserve"> </w:t>
      </w:r>
    </w:p>
    <w:p w14:paraId="5DEDFBD7" w14:textId="77777777" w:rsidR="008F348C" w:rsidRDefault="008F348C" w:rsidP="008F348C"/>
    <w:p w14:paraId="528DB86E" w14:textId="77777777" w:rsidR="00104F4F" w:rsidRDefault="00104F4F" w:rsidP="008F348C"/>
    <w:p w14:paraId="6707DE7E" w14:textId="77777777" w:rsidR="008F348C" w:rsidRDefault="008F348C" w:rsidP="008F348C"/>
    <w:p w14:paraId="2D182331" w14:textId="0EAA58B2" w:rsidR="008F348C" w:rsidRPr="00E01709" w:rsidRDefault="008F348C" w:rsidP="008F348C">
      <w:pPr>
        <w:rPr>
          <w:b/>
          <w:bCs/>
          <w:color w:val="4C94D8" w:themeColor="text2" w:themeTint="80"/>
        </w:rPr>
      </w:pPr>
      <w:r w:rsidRPr="00E01709">
        <w:rPr>
          <w:b/>
          <w:bCs/>
          <w:color w:val="4C94D8" w:themeColor="text2" w:themeTint="80"/>
        </w:rPr>
        <w:lastRenderedPageBreak/>
        <w:t>Person specification</w:t>
      </w:r>
    </w:p>
    <w:p w14:paraId="3A41E6D2" w14:textId="77777777" w:rsidR="008F348C" w:rsidRPr="00E01709" w:rsidRDefault="008F348C" w:rsidP="008F348C">
      <w:pPr>
        <w:rPr>
          <w:color w:val="4C94D8" w:themeColor="text2" w:themeTint="80"/>
        </w:rPr>
      </w:pPr>
    </w:p>
    <w:p w14:paraId="501C1B0D" w14:textId="09F4F447" w:rsidR="008F348C" w:rsidRDefault="008F348C" w:rsidP="008F348C">
      <w:r w:rsidRPr="00E01709">
        <w:rPr>
          <w:color w:val="4C94D8" w:themeColor="text2" w:themeTint="80"/>
        </w:rPr>
        <w:t>Job Title</w:t>
      </w:r>
      <w:r>
        <w:t>: Student Research and Community Assistant</w:t>
      </w:r>
    </w:p>
    <w:p w14:paraId="7E4C80F3" w14:textId="77777777" w:rsidR="002E6F6A" w:rsidRDefault="002E6F6A" w:rsidP="002E6F6A"/>
    <w:p w14:paraId="7CAA6EAF" w14:textId="264FD7D7" w:rsidR="008F348C" w:rsidRDefault="008F348C" w:rsidP="002E6F6A">
      <w:r>
        <w:t>In the supporting evidence of your application form, you must demonstrate your experiences by giving specific examples for the criteria within the person specification.</w:t>
      </w:r>
    </w:p>
    <w:p w14:paraId="178A33BB" w14:textId="77777777" w:rsidR="008F348C" w:rsidRDefault="008F348C" w:rsidP="002E6F6A"/>
    <w:tbl>
      <w:tblPr>
        <w:tblStyle w:val="TableGrid"/>
        <w:tblW w:w="9781" w:type="dxa"/>
        <w:tblInd w:w="108" w:type="dxa"/>
        <w:tblBorders>
          <w:insideH w:val="single" w:sz="6" w:space="0" w:color="auto"/>
          <w:insideV w:val="single" w:sz="6" w:space="0" w:color="auto"/>
        </w:tblBorders>
        <w:tblLook w:val="04A0" w:firstRow="1" w:lastRow="0" w:firstColumn="1" w:lastColumn="0" w:noHBand="0" w:noVBand="1"/>
      </w:tblPr>
      <w:tblGrid>
        <w:gridCol w:w="5803"/>
        <w:gridCol w:w="1265"/>
        <w:gridCol w:w="1269"/>
        <w:gridCol w:w="1444"/>
      </w:tblGrid>
      <w:tr w:rsidR="008F348C" w:rsidRPr="008F348C" w14:paraId="1F214BCD" w14:textId="77777777" w:rsidTr="008F348C">
        <w:trPr>
          <w:trHeight w:val="110"/>
        </w:trPr>
        <w:tc>
          <w:tcPr>
            <w:tcW w:w="6007"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14:paraId="64200A03" w14:textId="77777777" w:rsidR="008F348C" w:rsidRPr="008F348C" w:rsidRDefault="008F348C" w:rsidP="008F348C">
            <w:pPr>
              <w:spacing w:after="160" w:line="259" w:lineRule="auto"/>
              <w:rPr>
                <w:b/>
                <w:lang w:val="en-US"/>
              </w:rPr>
            </w:pPr>
            <w:r w:rsidRPr="008F348C">
              <w:rPr>
                <w:b/>
                <w:lang w:val="en-US"/>
              </w:rPr>
              <w:t>Description</w:t>
            </w:r>
          </w:p>
        </w:tc>
        <w:tc>
          <w:tcPr>
            <w:tcW w:w="1271"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3C2D08A1" w14:textId="77777777" w:rsidR="008F348C" w:rsidRPr="008F348C" w:rsidRDefault="008F348C" w:rsidP="008F348C">
            <w:pPr>
              <w:spacing w:after="160" w:line="259" w:lineRule="auto"/>
              <w:rPr>
                <w:b/>
                <w:lang w:val="en-US"/>
              </w:rPr>
            </w:pPr>
            <w:r w:rsidRPr="008F348C">
              <w:rPr>
                <w:b/>
                <w:lang w:val="en-US"/>
              </w:rPr>
              <w:t>Essential</w:t>
            </w:r>
          </w:p>
        </w:tc>
        <w:tc>
          <w:tcPr>
            <w:tcW w:w="127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26B0E5C7" w14:textId="77777777" w:rsidR="008F348C" w:rsidRPr="008F348C" w:rsidRDefault="008F348C" w:rsidP="008F348C">
            <w:pPr>
              <w:spacing w:after="160" w:line="259" w:lineRule="auto"/>
              <w:rPr>
                <w:b/>
                <w:lang w:val="en-US"/>
              </w:rPr>
            </w:pPr>
            <w:r w:rsidRPr="008F348C">
              <w:rPr>
                <w:b/>
                <w:lang w:val="en-US"/>
              </w:rPr>
              <w:t>Desirable</w:t>
            </w:r>
          </w:p>
        </w:tc>
        <w:tc>
          <w:tcPr>
            <w:tcW w:w="1229" w:type="dxa"/>
            <w:tcBorders>
              <w:top w:val="single" w:sz="4" w:space="0" w:color="auto"/>
              <w:left w:val="single" w:sz="6" w:space="0" w:color="auto"/>
              <w:bottom w:val="single" w:sz="6" w:space="0" w:color="auto"/>
              <w:right w:val="single" w:sz="4" w:space="0" w:color="auto"/>
            </w:tcBorders>
            <w:shd w:val="clear" w:color="auto" w:fill="D9D9D9" w:themeFill="background1" w:themeFillShade="D9"/>
            <w:hideMark/>
          </w:tcPr>
          <w:p w14:paraId="6B6BBC3C" w14:textId="77777777" w:rsidR="008F348C" w:rsidRPr="008F348C" w:rsidRDefault="008F348C" w:rsidP="008F348C">
            <w:pPr>
              <w:spacing w:after="160" w:line="259" w:lineRule="auto"/>
              <w:rPr>
                <w:b/>
                <w:lang w:val="en-US"/>
              </w:rPr>
            </w:pPr>
            <w:r w:rsidRPr="008F348C">
              <w:rPr>
                <w:b/>
                <w:lang w:val="en-US"/>
              </w:rPr>
              <w:t>Assessment</w:t>
            </w:r>
          </w:p>
        </w:tc>
      </w:tr>
      <w:tr w:rsidR="008F348C" w:rsidRPr="008F348C" w14:paraId="3DBC9421" w14:textId="77777777" w:rsidTr="008F348C">
        <w:trPr>
          <w:trHeight w:val="108"/>
        </w:trPr>
        <w:tc>
          <w:tcPr>
            <w:tcW w:w="6007" w:type="dxa"/>
            <w:tcBorders>
              <w:top w:val="single" w:sz="6" w:space="0" w:color="auto"/>
              <w:left w:val="single" w:sz="4" w:space="0" w:color="auto"/>
              <w:bottom w:val="single" w:sz="6" w:space="0" w:color="auto"/>
              <w:right w:val="single" w:sz="6" w:space="0" w:color="auto"/>
            </w:tcBorders>
            <w:shd w:val="clear" w:color="auto" w:fill="F2F2F2" w:themeFill="background1" w:themeFillShade="F2"/>
            <w:hideMark/>
          </w:tcPr>
          <w:p w14:paraId="5B65B0A4" w14:textId="77777777" w:rsidR="008F348C" w:rsidRPr="008F348C" w:rsidRDefault="008F348C" w:rsidP="008F348C">
            <w:pPr>
              <w:spacing w:after="160" w:line="259" w:lineRule="auto"/>
              <w:rPr>
                <w:b/>
                <w:lang w:val="en-US"/>
              </w:rPr>
            </w:pPr>
            <w:r w:rsidRPr="008F348C">
              <w:rPr>
                <w:b/>
                <w:lang w:val="en-US"/>
              </w:rPr>
              <w:t>Education</w:t>
            </w:r>
          </w:p>
        </w:tc>
        <w:tc>
          <w:tcPr>
            <w:tcW w:w="12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36741E" w14:textId="77777777" w:rsidR="008F348C" w:rsidRPr="008F348C" w:rsidRDefault="008F348C" w:rsidP="008F348C">
            <w:pPr>
              <w:spacing w:after="160" w:line="259" w:lineRule="auto"/>
              <w:rPr>
                <w:b/>
                <w:lang w:val="en-US"/>
              </w:rPr>
            </w:pPr>
          </w:p>
        </w:tc>
        <w:tc>
          <w:tcPr>
            <w:tcW w:w="12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119C5C" w14:textId="77777777" w:rsidR="008F348C" w:rsidRPr="008F348C" w:rsidRDefault="008F348C" w:rsidP="008F348C">
            <w:pPr>
              <w:spacing w:after="160" w:line="259" w:lineRule="auto"/>
              <w:rPr>
                <w:b/>
                <w:lang w:val="en-US"/>
              </w:rPr>
            </w:pPr>
          </w:p>
        </w:tc>
        <w:tc>
          <w:tcPr>
            <w:tcW w:w="1229"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51A839C1" w14:textId="77777777" w:rsidR="008F348C" w:rsidRPr="008F348C" w:rsidRDefault="008F348C" w:rsidP="008F348C">
            <w:pPr>
              <w:spacing w:after="160" w:line="259" w:lineRule="auto"/>
              <w:rPr>
                <w:b/>
                <w:lang w:val="en-US"/>
              </w:rPr>
            </w:pPr>
          </w:p>
        </w:tc>
      </w:tr>
      <w:tr w:rsidR="008F348C" w:rsidRPr="008F348C" w14:paraId="7B34C975"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068B88DD" w14:textId="77777777" w:rsidR="008F348C" w:rsidRPr="008F348C" w:rsidRDefault="008F348C" w:rsidP="008F348C">
            <w:pPr>
              <w:spacing w:after="160" w:line="259" w:lineRule="auto"/>
              <w:rPr>
                <w:lang w:val="en-US"/>
              </w:rPr>
            </w:pPr>
            <w:r w:rsidRPr="008F348C">
              <w:rPr>
                <w:lang w:val="en-US"/>
              </w:rPr>
              <w:t>Proficient in the use of Microsoft Office packages to include Outlook and Excel, with the ability to learn new software packages</w:t>
            </w:r>
            <w:r w:rsidRPr="008F348C">
              <w:rPr>
                <w:lang w:val="en-US"/>
              </w:rPr>
              <w:tab/>
            </w:r>
          </w:p>
        </w:tc>
        <w:tc>
          <w:tcPr>
            <w:tcW w:w="1271" w:type="dxa"/>
            <w:tcBorders>
              <w:top w:val="single" w:sz="6" w:space="0" w:color="auto"/>
              <w:left w:val="single" w:sz="6" w:space="0" w:color="auto"/>
              <w:bottom w:val="single" w:sz="6" w:space="0" w:color="auto"/>
              <w:right w:val="single" w:sz="6" w:space="0" w:color="auto"/>
            </w:tcBorders>
            <w:hideMark/>
          </w:tcPr>
          <w:p w14:paraId="320E35B7"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662F867E"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484787E2" w14:textId="77777777" w:rsidR="008F348C" w:rsidRPr="008F348C" w:rsidRDefault="008F348C" w:rsidP="008F348C">
            <w:pPr>
              <w:spacing w:after="160" w:line="259" w:lineRule="auto"/>
              <w:rPr>
                <w:lang w:val="en-US"/>
              </w:rPr>
            </w:pPr>
            <w:r w:rsidRPr="008F348C">
              <w:rPr>
                <w:lang w:val="en-US"/>
              </w:rPr>
              <w:t>A/I</w:t>
            </w:r>
          </w:p>
        </w:tc>
      </w:tr>
      <w:tr w:rsidR="008F348C" w:rsidRPr="008F348C" w14:paraId="7B38772E"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33217DF9" w14:textId="1E0222DF" w:rsidR="008F348C" w:rsidRPr="008F348C" w:rsidRDefault="008F348C" w:rsidP="008F348C">
            <w:pPr>
              <w:spacing w:after="160" w:line="259" w:lineRule="auto"/>
              <w:rPr>
                <w:lang w:val="en-US"/>
              </w:rPr>
            </w:pPr>
            <w:r w:rsidRPr="008F348C">
              <w:rPr>
                <w:lang w:val="en-US"/>
              </w:rPr>
              <w:t xml:space="preserve">Current </w:t>
            </w:r>
            <w:r>
              <w:rPr>
                <w:lang w:val="en-US"/>
              </w:rPr>
              <w:t>University College Birmingham Guild of Students</w:t>
            </w:r>
            <w:r w:rsidRPr="008F348C">
              <w:rPr>
                <w:lang w:val="en-US"/>
              </w:rPr>
              <w:t xml:space="preserve"> (academic year 202</w:t>
            </w:r>
            <w:r>
              <w:rPr>
                <w:lang w:val="en-US"/>
              </w:rPr>
              <w:t>4-25</w:t>
            </w:r>
            <w:r w:rsidRPr="008F348C">
              <w:rPr>
                <w:lang w:val="en-US"/>
              </w:rPr>
              <w:t>)</w:t>
            </w:r>
          </w:p>
        </w:tc>
        <w:tc>
          <w:tcPr>
            <w:tcW w:w="1271" w:type="dxa"/>
            <w:tcBorders>
              <w:top w:val="single" w:sz="6" w:space="0" w:color="auto"/>
              <w:left w:val="single" w:sz="6" w:space="0" w:color="auto"/>
              <w:bottom w:val="single" w:sz="6" w:space="0" w:color="auto"/>
              <w:right w:val="single" w:sz="6" w:space="0" w:color="auto"/>
            </w:tcBorders>
            <w:hideMark/>
          </w:tcPr>
          <w:p w14:paraId="26EA85A9"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0E1673D2"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0E660773" w14:textId="77777777" w:rsidR="008F348C" w:rsidRPr="008F348C" w:rsidRDefault="008F348C" w:rsidP="008F348C">
            <w:pPr>
              <w:spacing w:after="160" w:line="259" w:lineRule="auto"/>
              <w:rPr>
                <w:lang w:val="en-US"/>
              </w:rPr>
            </w:pPr>
            <w:r w:rsidRPr="008F348C">
              <w:rPr>
                <w:lang w:val="en-US"/>
              </w:rPr>
              <w:t>A</w:t>
            </w:r>
          </w:p>
        </w:tc>
      </w:tr>
      <w:tr w:rsidR="008F348C" w:rsidRPr="008F348C" w14:paraId="6E867837" w14:textId="77777777" w:rsidTr="008F348C">
        <w:tc>
          <w:tcPr>
            <w:tcW w:w="6007" w:type="dxa"/>
            <w:tcBorders>
              <w:top w:val="single" w:sz="6" w:space="0" w:color="auto"/>
              <w:left w:val="single" w:sz="4" w:space="0" w:color="auto"/>
              <w:bottom w:val="single" w:sz="6" w:space="0" w:color="auto"/>
              <w:right w:val="single" w:sz="6" w:space="0" w:color="auto"/>
            </w:tcBorders>
            <w:shd w:val="clear" w:color="auto" w:fill="F2F2F2" w:themeFill="background1" w:themeFillShade="F2"/>
            <w:hideMark/>
          </w:tcPr>
          <w:p w14:paraId="40410696" w14:textId="77777777" w:rsidR="008F348C" w:rsidRPr="008F348C" w:rsidRDefault="008F348C" w:rsidP="008F348C">
            <w:pPr>
              <w:spacing w:after="160" w:line="259" w:lineRule="auto"/>
              <w:rPr>
                <w:b/>
                <w:lang w:val="en-US"/>
              </w:rPr>
            </w:pPr>
            <w:r w:rsidRPr="008F348C">
              <w:rPr>
                <w:b/>
                <w:lang w:val="en-US"/>
              </w:rPr>
              <w:t>Experience</w:t>
            </w:r>
          </w:p>
        </w:tc>
        <w:tc>
          <w:tcPr>
            <w:tcW w:w="12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A69178" w14:textId="77777777" w:rsidR="008F348C" w:rsidRPr="008F348C" w:rsidRDefault="008F348C" w:rsidP="008F348C">
            <w:pPr>
              <w:spacing w:after="160" w:line="259" w:lineRule="auto"/>
              <w:rPr>
                <w:b/>
                <w:lang w:val="en-US"/>
              </w:rPr>
            </w:pPr>
          </w:p>
        </w:tc>
        <w:tc>
          <w:tcPr>
            <w:tcW w:w="12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276E6E" w14:textId="77777777" w:rsidR="008F348C" w:rsidRPr="008F348C" w:rsidRDefault="008F348C" w:rsidP="008F348C">
            <w:pPr>
              <w:spacing w:after="160" w:line="259" w:lineRule="auto"/>
              <w:rPr>
                <w:b/>
                <w:lang w:val="en-US"/>
              </w:rPr>
            </w:pPr>
          </w:p>
        </w:tc>
        <w:tc>
          <w:tcPr>
            <w:tcW w:w="1229"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51C43086" w14:textId="77777777" w:rsidR="008F348C" w:rsidRPr="008F348C" w:rsidRDefault="008F348C" w:rsidP="008F348C">
            <w:pPr>
              <w:spacing w:after="160" w:line="259" w:lineRule="auto"/>
              <w:rPr>
                <w:b/>
                <w:lang w:val="en-US"/>
              </w:rPr>
            </w:pPr>
          </w:p>
        </w:tc>
      </w:tr>
      <w:tr w:rsidR="008F348C" w:rsidRPr="008F348C" w14:paraId="2A459F95" w14:textId="77777777" w:rsidTr="008F348C">
        <w:tc>
          <w:tcPr>
            <w:tcW w:w="6007" w:type="dxa"/>
            <w:tcBorders>
              <w:top w:val="single" w:sz="6" w:space="0" w:color="auto"/>
              <w:left w:val="single" w:sz="4" w:space="0" w:color="auto"/>
              <w:bottom w:val="single" w:sz="6" w:space="0" w:color="auto"/>
              <w:right w:val="single" w:sz="6" w:space="0" w:color="auto"/>
            </w:tcBorders>
          </w:tcPr>
          <w:p w14:paraId="37BED9A1" w14:textId="77777777" w:rsidR="008F348C" w:rsidRPr="008F348C" w:rsidRDefault="008F348C" w:rsidP="008F348C">
            <w:pPr>
              <w:spacing w:after="160" w:line="259" w:lineRule="auto"/>
              <w:rPr>
                <w:lang w:val="en-US"/>
              </w:rPr>
            </w:pPr>
            <w:r w:rsidRPr="008F348C">
              <w:rPr>
                <w:lang w:val="en-US"/>
              </w:rPr>
              <w:t>Experience of project management</w:t>
            </w:r>
          </w:p>
          <w:p w14:paraId="2FAFD4E0" w14:textId="77777777" w:rsidR="008F348C" w:rsidRPr="008F348C" w:rsidRDefault="008F348C" w:rsidP="008F348C">
            <w:pPr>
              <w:spacing w:after="160" w:line="259" w:lineRule="auto"/>
              <w:rPr>
                <w:lang w:val="en-US"/>
              </w:rPr>
            </w:pPr>
          </w:p>
        </w:tc>
        <w:tc>
          <w:tcPr>
            <w:tcW w:w="1271" w:type="dxa"/>
            <w:tcBorders>
              <w:top w:val="single" w:sz="6" w:space="0" w:color="auto"/>
              <w:left w:val="single" w:sz="6" w:space="0" w:color="auto"/>
              <w:bottom w:val="single" w:sz="6" w:space="0" w:color="auto"/>
              <w:right w:val="single" w:sz="6" w:space="0" w:color="auto"/>
            </w:tcBorders>
            <w:hideMark/>
          </w:tcPr>
          <w:p w14:paraId="0786519F"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46F5F5BC"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64E1173E" w14:textId="77777777" w:rsidR="008F348C" w:rsidRPr="008F348C" w:rsidRDefault="008F348C" w:rsidP="008F348C">
            <w:pPr>
              <w:spacing w:after="160" w:line="259" w:lineRule="auto"/>
              <w:rPr>
                <w:lang w:val="en-US"/>
              </w:rPr>
            </w:pPr>
            <w:r w:rsidRPr="008F348C">
              <w:rPr>
                <w:lang w:val="en-US"/>
              </w:rPr>
              <w:t>A/I</w:t>
            </w:r>
          </w:p>
        </w:tc>
      </w:tr>
      <w:tr w:rsidR="008F348C" w:rsidRPr="008F348C" w14:paraId="53358BDF"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4C07ECD9" w14:textId="77777777" w:rsidR="008F348C" w:rsidRPr="008F348C" w:rsidRDefault="008F348C" w:rsidP="008F348C">
            <w:pPr>
              <w:spacing w:after="160" w:line="259" w:lineRule="auto"/>
              <w:rPr>
                <w:lang w:val="en-US"/>
              </w:rPr>
            </w:pPr>
            <w:r w:rsidRPr="008F348C">
              <w:rPr>
                <w:lang w:val="en-US"/>
              </w:rPr>
              <w:t>Evidence building and maintaining professional working relationships</w:t>
            </w:r>
          </w:p>
        </w:tc>
        <w:tc>
          <w:tcPr>
            <w:tcW w:w="1271" w:type="dxa"/>
            <w:tcBorders>
              <w:top w:val="single" w:sz="6" w:space="0" w:color="auto"/>
              <w:left w:val="single" w:sz="6" w:space="0" w:color="auto"/>
              <w:bottom w:val="single" w:sz="6" w:space="0" w:color="auto"/>
              <w:right w:val="single" w:sz="6" w:space="0" w:color="auto"/>
            </w:tcBorders>
            <w:hideMark/>
          </w:tcPr>
          <w:p w14:paraId="671612E0"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54DF179B"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0D99754C" w14:textId="77777777" w:rsidR="008F348C" w:rsidRPr="008F348C" w:rsidRDefault="008F348C" w:rsidP="008F348C">
            <w:pPr>
              <w:spacing w:after="160" w:line="259" w:lineRule="auto"/>
              <w:rPr>
                <w:lang w:val="en-US"/>
              </w:rPr>
            </w:pPr>
            <w:r w:rsidRPr="008F348C">
              <w:rPr>
                <w:lang w:val="en-US"/>
              </w:rPr>
              <w:t>A/I</w:t>
            </w:r>
          </w:p>
        </w:tc>
      </w:tr>
      <w:tr w:rsidR="008F348C" w:rsidRPr="008F348C" w14:paraId="731ED31B" w14:textId="77777777" w:rsidTr="008F348C">
        <w:tc>
          <w:tcPr>
            <w:tcW w:w="6007" w:type="dxa"/>
            <w:tcBorders>
              <w:top w:val="single" w:sz="6" w:space="0" w:color="auto"/>
              <w:left w:val="single" w:sz="4" w:space="0" w:color="auto"/>
              <w:bottom w:val="single" w:sz="6" w:space="0" w:color="auto"/>
              <w:right w:val="single" w:sz="6" w:space="0" w:color="auto"/>
            </w:tcBorders>
          </w:tcPr>
          <w:p w14:paraId="4843CABE" w14:textId="77777777" w:rsidR="008F348C" w:rsidRPr="008F348C" w:rsidRDefault="008F348C" w:rsidP="008F348C">
            <w:pPr>
              <w:spacing w:after="160" w:line="259" w:lineRule="auto"/>
              <w:rPr>
                <w:lang w:val="en-US"/>
              </w:rPr>
            </w:pPr>
            <w:r w:rsidRPr="008F348C">
              <w:rPr>
                <w:lang w:val="en-US"/>
              </w:rPr>
              <w:t>Experience of maintaining and developing administrative systems</w:t>
            </w:r>
          </w:p>
          <w:p w14:paraId="6BC5C7F8" w14:textId="77777777" w:rsidR="008F348C" w:rsidRPr="008F348C" w:rsidRDefault="008F348C" w:rsidP="008F348C">
            <w:pPr>
              <w:spacing w:after="160" w:line="259" w:lineRule="auto"/>
              <w:rPr>
                <w:lang w:val="en-US"/>
              </w:rPr>
            </w:pPr>
          </w:p>
        </w:tc>
        <w:tc>
          <w:tcPr>
            <w:tcW w:w="1271" w:type="dxa"/>
            <w:tcBorders>
              <w:top w:val="single" w:sz="6" w:space="0" w:color="auto"/>
              <w:left w:val="single" w:sz="6" w:space="0" w:color="auto"/>
              <w:bottom w:val="single" w:sz="6" w:space="0" w:color="auto"/>
              <w:right w:val="single" w:sz="6" w:space="0" w:color="auto"/>
            </w:tcBorders>
          </w:tcPr>
          <w:p w14:paraId="1D9552FB" w14:textId="77777777" w:rsidR="008F348C" w:rsidRPr="008F348C" w:rsidRDefault="008F348C" w:rsidP="008F348C">
            <w:pPr>
              <w:spacing w:after="160" w:line="259" w:lineRule="auto"/>
              <w:rPr>
                <w:lang w:val="en-US"/>
              </w:rPr>
            </w:pPr>
          </w:p>
        </w:tc>
        <w:tc>
          <w:tcPr>
            <w:tcW w:w="1274" w:type="dxa"/>
            <w:tcBorders>
              <w:top w:val="single" w:sz="6" w:space="0" w:color="auto"/>
              <w:left w:val="single" w:sz="6" w:space="0" w:color="auto"/>
              <w:bottom w:val="single" w:sz="6" w:space="0" w:color="auto"/>
              <w:right w:val="single" w:sz="6" w:space="0" w:color="auto"/>
            </w:tcBorders>
            <w:hideMark/>
          </w:tcPr>
          <w:p w14:paraId="049D3197" w14:textId="77777777" w:rsidR="008F348C" w:rsidRPr="008F348C" w:rsidRDefault="008F348C" w:rsidP="008F348C">
            <w:pPr>
              <w:spacing w:after="160" w:line="259" w:lineRule="auto"/>
              <w:rPr>
                <w:lang w:val="en-US"/>
              </w:rPr>
            </w:pPr>
            <w:r w:rsidRPr="008F348C">
              <w:rPr>
                <w:lang w:val="en-US"/>
              </w:rPr>
              <w:t>X</w:t>
            </w:r>
          </w:p>
        </w:tc>
        <w:tc>
          <w:tcPr>
            <w:tcW w:w="1229" w:type="dxa"/>
            <w:tcBorders>
              <w:top w:val="single" w:sz="6" w:space="0" w:color="auto"/>
              <w:left w:val="single" w:sz="6" w:space="0" w:color="auto"/>
              <w:bottom w:val="single" w:sz="6" w:space="0" w:color="auto"/>
              <w:right w:val="single" w:sz="4" w:space="0" w:color="auto"/>
            </w:tcBorders>
            <w:hideMark/>
          </w:tcPr>
          <w:p w14:paraId="1D842F7F" w14:textId="77777777" w:rsidR="008F348C" w:rsidRPr="008F348C" w:rsidRDefault="008F348C" w:rsidP="008F348C">
            <w:pPr>
              <w:spacing w:after="160" w:line="259" w:lineRule="auto"/>
              <w:rPr>
                <w:lang w:val="en-US"/>
              </w:rPr>
            </w:pPr>
            <w:r w:rsidRPr="008F348C">
              <w:rPr>
                <w:lang w:val="en-US"/>
              </w:rPr>
              <w:t>A/I</w:t>
            </w:r>
          </w:p>
        </w:tc>
      </w:tr>
      <w:tr w:rsidR="008F348C" w:rsidRPr="008F348C" w14:paraId="5C9C134B"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0095A6F4" w14:textId="77777777" w:rsidR="008F348C" w:rsidRPr="008F348C" w:rsidRDefault="008F348C" w:rsidP="008F348C">
            <w:pPr>
              <w:spacing w:after="160" w:line="259" w:lineRule="auto"/>
              <w:rPr>
                <w:lang w:val="en-US"/>
              </w:rPr>
            </w:pPr>
            <w:r w:rsidRPr="008F348C">
              <w:rPr>
                <w:lang w:val="en-US"/>
              </w:rPr>
              <w:t>Experience of quantitative (numerical) and qualitative (comments) data collection, analysis and presentation</w:t>
            </w:r>
          </w:p>
        </w:tc>
        <w:tc>
          <w:tcPr>
            <w:tcW w:w="1271" w:type="dxa"/>
            <w:tcBorders>
              <w:top w:val="single" w:sz="6" w:space="0" w:color="auto"/>
              <w:left w:val="single" w:sz="6" w:space="0" w:color="auto"/>
              <w:bottom w:val="single" w:sz="6" w:space="0" w:color="auto"/>
              <w:right w:val="single" w:sz="6" w:space="0" w:color="auto"/>
            </w:tcBorders>
            <w:hideMark/>
          </w:tcPr>
          <w:p w14:paraId="083280BD"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14817894"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45FB814C" w14:textId="77777777" w:rsidR="008F348C" w:rsidRPr="008F348C" w:rsidRDefault="008F348C" w:rsidP="008F348C">
            <w:pPr>
              <w:spacing w:after="160" w:line="259" w:lineRule="auto"/>
              <w:rPr>
                <w:lang w:val="en-US"/>
              </w:rPr>
            </w:pPr>
            <w:r w:rsidRPr="008F348C">
              <w:rPr>
                <w:lang w:val="en-US"/>
              </w:rPr>
              <w:t>A/I</w:t>
            </w:r>
          </w:p>
        </w:tc>
      </w:tr>
      <w:tr w:rsidR="008F348C" w:rsidRPr="008F348C" w14:paraId="65008438"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6A9CFBC3" w14:textId="77777777" w:rsidR="008F348C" w:rsidRPr="008F348C" w:rsidRDefault="008F348C" w:rsidP="008F348C">
            <w:pPr>
              <w:spacing w:after="160" w:line="259" w:lineRule="auto"/>
              <w:rPr>
                <w:lang w:val="en-US"/>
              </w:rPr>
            </w:pPr>
            <w:r w:rsidRPr="008F348C">
              <w:rPr>
                <w:lang w:val="en-US"/>
              </w:rPr>
              <w:t>Experience of website management and/or database management</w:t>
            </w:r>
          </w:p>
        </w:tc>
        <w:tc>
          <w:tcPr>
            <w:tcW w:w="1271" w:type="dxa"/>
            <w:tcBorders>
              <w:top w:val="single" w:sz="6" w:space="0" w:color="auto"/>
              <w:left w:val="single" w:sz="6" w:space="0" w:color="auto"/>
              <w:bottom w:val="single" w:sz="6" w:space="0" w:color="auto"/>
              <w:right w:val="single" w:sz="6" w:space="0" w:color="auto"/>
            </w:tcBorders>
          </w:tcPr>
          <w:p w14:paraId="237347AD" w14:textId="77777777" w:rsidR="008F348C" w:rsidRPr="008F348C" w:rsidRDefault="008F348C" w:rsidP="008F348C">
            <w:pPr>
              <w:spacing w:after="160" w:line="259" w:lineRule="auto"/>
              <w:rPr>
                <w:lang w:val="en-US"/>
              </w:rPr>
            </w:pPr>
          </w:p>
        </w:tc>
        <w:tc>
          <w:tcPr>
            <w:tcW w:w="1274" w:type="dxa"/>
            <w:tcBorders>
              <w:top w:val="single" w:sz="6" w:space="0" w:color="auto"/>
              <w:left w:val="single" w:sz="6" w:space="0" w:color="auto"/>
              <w:bottom w:val="single" w:sz="6" w:space="0" w:color="auto"/>
              <w:right w:val="single" w:sz="6" w:space="0" w:color="auto"/>
            </w:tcBorders>
            <w:hideMark/>
          </w:tcPr>
          <w:p w14:paraId="1891778A" w14:textId="77777777" w:rsidR="008F348C" w:rsidRPr="008F348C" w:rsidRDefault="008F348C" w:rsidP="008F348C">
            <w:pPr>
              <w:spacing w:after="160" w:line="259" w:lineRule="auto"/>
              <w:rPr>
                <w:lang w:val="en-US"/>
              </w:rPr>
            </w:pPr>
            <w:r w:rsidRPr="008F348C">
              <w:rPr>
                <w:lang w:val="en-US"/>
              </w:rPr>
              <w:t>X</w:t>
            </w:r>
          </w:p>
        </w:tc>
        <w:tc>
          <w:tcPr>
            <w:tcW w:w="1229" w:type="dxa"/>
            <w:tcBorders>
              <w:top w:val="single" w:sz="6" w:space="0" w:color="auto"/>
              <w:left w:val="single" w:sz="6" w:space="0" w:color="auto"/>
              <w:bottom w:val="single" w:sz="6" w:space="0" w:color="auto"/>
              <w:right w:val="single" w:sz="4" w:space="0" w:color="auto"/>
            </w:tcBorders>
            <w:hideMark/>
          </w:tcPr>
          <w:p w14:paraId="1FA3ABBF" w14:textId="77777777" w:rsidR="008F348C" w:rsidRPr="008F348C" w:rsidRDefault="008F348C" w:rsidP="008F348C">
            <w:pPr>
              <w:spacing w:after="160" w:line="259" w:lineRule="auto"/>
              <w:rPr>
                <w:lang w:val="en-US"/>
              </w:rPr>
            </w:pPr>
            <w:r w:rsidRPr="008F348C">
              <w:rPr>
                <w:lang w:val="en-US"/>
              </w:rPr>
              <w:t>A</w:t>
            </w:r>
          </w:p>
        </w:tc>
      </w:tr>
      <w:tr w:rsidR="008F348C" w:rsidRPr="008F348C" w14:paraId="7D77B2AD"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5FDD3D45" w14:textId="77777777" w:rsidR="008F348C" w:rsidRPr="008F348C" w:rsidRDefault="008F348C" w:rsidP="008F348C">
            <w:pPr>
              <w:spacing w:after="160" w:line="259" w:lineRule="auto"/>
              <w:rPr>
                <w:lang w:val="en-US"/>
              </w:rPr>
            </w:pPr>
            <w:r w:rsidRPr="008F348C">
              <w:rPr>
                <w:lang w:val="en-US"/>
              </w:rPr>
              <w:t>Experience of communicating research findings or complex information to a wide range of stakeholders, both in verbally and in written reports</w:t>
            </w:r>
          </w:p>
        </w:tc>
        <w:tc>
          <w:tcPr>
            <w:tcW w:w="1271" w:type="dxa"/>
            <w:tcBorders>
              <w:top w:val="single" w:sz="6" w:space="0" w:color="auto"/>
              <w:left w:val="single" w:sz="6" w:space="0" w:color="auto"/>
              <w:bottom w:val="single" w:sz="6" w:space="0" w:color="auto"/>
              <w:right w:val="single" w:sz="6" w:space="0" w:color="auto"/>
            </w:tcBorders>
            <w:hideMark/>
          </w:tcPr>
          <w:p w14:paraId="4584739B"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0553DE99" w14:textId="77777777" w:rsidR="008F348C" w:rsidRPr="008F348C" w:rsidRDefault="008F348C" w:rsidP="008F348C">
            <w:pPr>
              <w:spacing w:after="160" w:line="259" w:lineRule="auto"/>
              <w:rPr>
                <w:b/>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7D8F4C86" w14:textId="77777777" w:rsidR="008F348C" w:rsidRPr="008F348C" w:rsidRDefault="008F348C" w:rsidP="008F348C">
            <w:pPr>
              <w:spacing w:after="160" w:line="259" w:lineRule="auto"/>
              <w:rPr>
                <w:lang w:val="en-US"/>
              </w:rPr>
            </w:pPr>
            <w:r w:rsidRPr="008F348C">
              <w:rPr>
                <w:lang w:val="en-US"/>
              </w:rPr>
              <w:t>A/I</w:t>
            </w:r>
          </w:p>
        </w:tc>
      </w:tr>
      <w:tr w:rsidR="008F348C" w:rsidRPr="008F348C" w14:paraId="48796565" w14:textId="77777777" w:rsidTr="008F348C">
        <w:tc>
          <w:tcPr>
            <w:tcW w:w="6007" w:type="dxa"/>
            <w:tcBorders>
              <w:top w:val="single" w:sz="6" w:space="0" w:color="auto"/>
              <w:left w:val="single" w:sz="4" w:space="0" w:color="auto"/>
              <w:bottom w:val="single" w:sz="6" w:space="0" w:color="auto"/>
              <w:right w:val="single" w:sz="6" w:space="0" w:color="auto"/>
            </w:tcBorders>
            <w:shd w:val="clear" w:color="auto" w:fill="F2F2F2" w:themeFill="background1" w:themeFillShade="F2"/>
            <w:hideMark/>
          </w:tcPr>
          <w:p w14:paraId="740E9CBE" w14:textId="77777777" w:rsidR="008F348C" w:rsidRPr="008F348C" w:rsidRDefault="008F348C" w:rsidP="008F348C">
            <w:pPr>
              <w:spacing w:after="160" w:line="259" w:lineRule="auto"/>
              <w:rPr>
                <w:b/>
                <w:lang w:val="en-US"/>
              </w:rPr>
            </w:pPr>
            <w:r w:rsidRPr="008F348C">
              <w:rPr>
                <w:b/>
                <w:lang w:val="en-US"/>
              </w:rPr>
              <w:t xml:space="preserve">Knowledge </w:t>
            </w:r>
          </w:p>
        </w:tc>
        <w:tc>
          <w:tcPr>
            <w:tcW w:w="12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A015A3" w14:textId="77777777" w:rsidR="008F348C" w:rsidRPr="008F348C" w:rsidRDefault="008F348C" w:rsidP="008F348C">
            <w:pPr>
              <w:spacing w:after="160" w:line="259" w:lineRule="auto"/>
              <w:rPr>
                <w:b/>
                <w:lang w:val="en-US"/>
              </w:rPr>
            </w:pPr>
          </w:p>
        </w:tc>
        <w:tc>
          <w:tcPr>
            <w:tcW w:w="12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6B0EB7" w14:textId="77777777" w:rsidR="008F348C" w:rsidRPr="008F348C" w:rsidRDefault="008F348C" w:rsidP="008F348C">
            <w:pPr>
              <w:spacing w:after="160" w:line="259" w:lineRule="auto"/>
              <w:rPr>
                <w:b/>
                <w:lang w:val="en-US"/>
              </w:rPr>
            </w:pPr>
          </w:p>
        </w:tc>
        <w:tc>
          <w:tcPr>
            <w:tcW w:w="1229"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520701B" w14:textId="77777777" w:rsidR="008F348C" w:rsidRPr="008F348C" w:rsidRDefault="008F348C" w:rsidP="008F348C">
            <w:pPr>
              <w:spacing w:after="160" w:line="259" w:lineRule="auto"/>
              <w:rPr>
                <w:b/>
                <w:lang w:val="en-US"/>
              </w:rPr>
            </w:pPr>
          </w:p>
        </w:tc>
      </w:tr>
      <w:tr w:rsidR="008F348C" w:rsidRPr="008F348C" w14:paraId="61E6DC14" w14:textId="77777777" w:rsidTr="008F348C">
        <w:tc>
          <w:tcPr>
            <w:tcW w:w="6007" w:type="dxa"/>
            <w:tcBorders>
              <w:top w:val="single" w:sz="6" w:space="0" w:color="auto"/>
              <w:left w:val="single" w:sz="4" w:space="0" w:color="auto"/>
              <w:bottom w:val="single" w:sz="6" w:space="0" w:color="auto"/>
              <w:right w:val="single" w:sz="6" w:space="0" w:color="auto"/>
            </w:tcBorders>
          </w:tcPr>
          <w:p w14:paraId="7433A642" w14:textId="77777777" w:rsidR="008F348C" w:rsidRPr="008F348C" w:rsidRDefault="008F348C" w:rsidP="008F348C">
            <w:pPr>
              <w:spacing w:after="160" w:line="259" w:lineRule="auto"/>
              <w:rPr>
                <w:lang w:val="en-US"/>
              </w:rPr>
            </w:pPr>
            <w:r w:rsidRPr="008F348C">
              <w:rPr>
                <w:lang w:val="en-US"/>
              </w:rPr>
              <w:t>Of working with a wide range of people from different backgrounds with differing needs and requirements</w:t>
            </w:r>
          </w:p>
          <w:p w14:paraId="7C7E389F" w14:textId="77777777" w:rsidR="008F348C" w:rsidRPr="008F348C" w:rsidRDefault="008F348C" w:rsidP="008F348C">
            <w:pPr>
              <w:spacing w:after="160" w:line="259" w:lineRule="auto"/>
              <w:rPr>
                <w:lang w:val="en-US"/>
              </w:rPr>
            </w:pPr>
          </w:p>
        </w:tc>
        <w:tc>
          <w:tcPr>
            <w:tcW w:w="1271" w:type="dxa"/>
            <w:tcBorders>
              <w:top w:val="single" w:sz="6" w:space="0" w:color="auto"/>
              <w:left w:val="single" w:sz="6" w:space="0" w:color="auto"/>
              <w:bottom w:val="single" w:sz="6" w:space="0" w:color="auto"/>
              <w:right w:val="single" w:sz="6" w:space="0" w:color="auto"/>
            </w:tcBorders>
            <w:hideMark/>
          </w:tcPr>
          <w:p w14:paraId="114F1557"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21F25B89"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69AE61B2" w14:textId="77777777" w:rsidR="008F348C" w:rsidRPr="008F348C" w:rsidRDefault="008F348C" w:rsidP="008F348C">
            <w:pPr>
              <w:spacing w:after="160" w:line="259" w:lineRule="auto"/>
              <w:rPr>
                <w:lang w:val="en-US"/>
              </w:rPr>
            </w:pPr>
            <w:r w:rsidRPr="008F348C">
              <w:rPr>
                <w:lang w:val="en-US"/>
              </w:rPr>
              <w:t>A/I</w:t>
            </w:r>
          </w:p>
        </w:tc>
      </w:tr>
      <w:tr w:rsidR="008F348C" w:rsidRPr="008F348C" w14:paraId="4B8BD2A2"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7095D31D" w14:textId="33F0C86B" w:rsidR="008F348C" w:rsidRPr="008F348C" w:rsidRDefault="008F348C" w:rsidP="008F348C">
            <w:pPr>
              <w:spacing w:after="160" w:line="259" w:lineRule="auto"/>
              <w:rPr>
                <w:lang w:val="en-US"/>
              </w:rPr>
            </w:pPr>
            <w:r w:rsidRPr="008F348C">
              <w:rPr>
                <w:lang w:val="en-US"/>
              </w:rPr>
              <w:lastRenderedPageBreak/>
              <w:t xml:space="preserve">Understanding of the democratic structures of </w:t>
            </w:r>
            <w:r w:rsidR="00104F4F">
              <w:rPr>
                <w:lang w:val="en-US"/>
              </w:rPr>
              <w:t>University College Birmingham Guild of Students</w:t>
            </w:r>
          </w:p>
        </w:tc>
        <w:tc>
          <w:tcPr>
            <w:tcW w:w="1271" w:type="dxa"/>
            <w:tcBorders>
              <w:top w:val="single" w:sz="6" w:space="0" w:color="auto"/>
              <w:left w:val="single" w:sz="6" w:space="0" w:color="auto"/>
              <w:bottom w:val="single" w:sz="6" w:space="0" w:color="auto"/>
              <w:right w:val="single" w:sz="6" w:space="0" w:color="auto"/>
            </w:tcBorders>
          </w:tcPr>
          <w:p w14:paraId="3ED0F64C" w14:textId="77777777" w:rsidR="008F348C" w:rsidRPr="008F348C" w:rsidRDefault="008F348C" w:rsidP="008F348C">
            <w:pPr>
              <w:spacing w:after="160" w:line="259" w:lineRule="auto"/>
              <w:rPr>
                <w:lang w:val="en-US"/>
              </w:rPr>
            </w:pPr>
          </w:p>
        </w:tc>
        <w:tc>
          <w:tcPr>
            <w:tcW w:w="1274" w:type="dxa"/>
            <w:tcBorders>
              <w:top w:val="single" w:sz="6" w:space="0" w:color="auto"/>
              <w:left w:val="single" w:sz="6" w:space="0" w:color="auto"/>
              <w:bottom w:val="single" w:sz="6" w:space="0" w:color="auto"/>
              <w:right w:val="single" w:sz="6" w:space="0" w:color="auto"/>
            </w:tcBorders>
            <w:hideMark/>
          </w:tcPr>
          <w:p w14:paraId="718597B3" w14:textId="77777777" w:rsidR="008F348C" w:rsidRPr="008F348C" w:rsidRDefault="008F348C" w:rsidP="008F348C">
            <w:pPr>
              <w:spacing w:after="160" w:line="259" w:lineRule="auto"/>
              <w:rPr>
                <w:lang w:val="en-US"/>
              </w:rPr>
            </w:pPr>
            <w:r w:rsidRPr="008F348C">
              <w:rPr>
                <w:lang w:val="en-US"/>
              </w:rPr>
              <w:t>X</w:t>
            </w:r>
          </w:p>
        </w:tc>
        <w:tc>
          <w:tcPr>
            <w:tcW w:w="1229" w:type="dxa"/>
            <w:tcBorders>
              <w:top w:val="single" w:sz="6" w:space="0" w:color="auto"/>
              <w:left w:val="single" w:sz="6" w:space="0" w:color="auto"/>
              <w:bottom w:val="single" w:sz="6" w:space="0" w:color="auto"/>
              <w:right w:val="single" w:sz="4" w:space="0" w:color="auto"/>
            </w:tcBorders>
            <w:hideMark/>
          </w:tcPr>
          <w:p w14:paraId="2D19A2EB" w14:textId="77777777" w:rsidR="008F348C" w:rsidRPr="008F348C" w:rsidRDefault="008F348C" w:rsidP="008F348C">
            <w:pPr>
              <w:spacing w:after="160" w:line="259" w:lineRule="auto"/>
              <w:rPr>
                <w:lang w:val="en-US"/>
              </w:rPr>
            </w:pPr>
            <w:r w:rsidRPr="008F348C">
              <w:rPr>
                <w:lang w:val="en-US"/>
              </w:rPr>
              <w:t>A/I</w:t>
            </w:r>
          </w:p>
        </w:tc>
      </w:tr>
      <w:tr w:rsidR="008F348C" w:rsidRPr="008F348C" w14:paraId="604EA4AF" w14:textId="77777777" w:rsidTr="008F348C">
        <w:tc>
          <w:tcPr>
            <w:tcW w:w="6007" w:type="dxa"/>
            <w:tcBorders>
              <w:top w:val="single" w:sz="6" w:space="0" w:color="auto"/>
              <w:left w:val="single" w:sz="4" w:space="0" w:color="auto"/>
              <w:bottom w:val="single" w:sz="6" w:space="0" w:color="auto"/>
              <w:right w:val="single" w:sz="6" w:space="0" w:color="auto"/>
            </w:tcBorders>
            <w:shd w:val="clear" w:color="auto" w:fill="F2F2F2" w:themeFill="background1" w:themeFillShade="F2"/>
            <w:hideMark/>
          </w:tcPr>
          <w:p w14:paraId="4E1C72B5" w14:textId="77777777" w:rsidR="008F348C" w:rsidRPr="008F348C" w:rsidRDefault="008F348C" w:rsidP="008F348C">
            <w:pPr>
              <w:spacing w:after="160" w:line="259" w:lineRule="auto"/>
              <w:rPr>
                <w:b/>
                <w:lang w:val="en-US"/>
              </w:rPr>
            </w:pPr>
            <w:r w:rsidRPr="008F348C">
              <w:rPr>
                <w:b/>
                <w:lang w:val="en-US"/>
              </w:rPr>
              <w:t>Skills &amp; Abilities</w:t>
            </w:r>
          </w:p>
        </w:tc>
        <w:tc>
          <w:tcPr>
            <w:tcW w:w="12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696C23" w14:textId="77777777" w:rsidR="008F348C" w:rsidRPr="008F348C" w:rsidRDefault="008F348C" w:rsidP="008F348C">
            <w:pPr>
              <w:spacing w:after="160" w:line="259" w:lineRule="auto"/>
              <w:rPr>
                <w:b/>
                <w:lang w:val="en-US"/>
              </w:rPr>
            </w:pPr>
          </w:p>
        </w:tc>
        <w:tc>
          <w:tcPr>
            <w:tcW w:w="12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664126" w14:textId="77777777" w:rsidR="008F348C" w:rsidRPr="008F348C" w:rsidRDefault="008F348C" w:rsidP="008F348C">
            <w:pPr>
              <w:spacing w:after="160" w:line="259" w:lineRule="auto"/>
              <w:rPr>
                <w:b/>
                <w:lang w:val="en-US"/>
              </w:rPr>
            </w:pPr>
          </w:p>
        </w:tc>
        <w:tc>
          <w:tcPr>
            <w:tcW w:w="1229"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2CDE1EC1" w14:textId="77777777" w:rsidR="008F348C" w:rsidRPr="008F348C" w:rsidRDefault="008F348C" w:rsidP="008F348C">
            <w:pPr>
              <w:spacing w:after="160" w:line="259" w:lineRule="auto"/>
              <w:rPr>
                <w:b/>
                <w:lang w:val="en-US"/>
              </w:rPr>
            </w:pPr>
          </w:p>
        </w:tc>
      </w:tr>
      <w:tr w:rsidR="008F348C" w:rsidRPr="008F348C" w14:paraId="3190FBF9"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4410ADDB" w14:textId="77777777" w:rsidR="008F348C" w:rsidRPr="008F348C" w:rsidRDefault="008F348C" w:rsidP="008F348C">
            <w:pPr>
              <w:spacing w:after="160" w:line="259" w:lineRule="auto"/>
              <w:rPr>
                <w:lang w:val="en-US"/>
              </w:rPr>
            </w:pPr>
            <w:r w:rsidRPr="008F348C">
              <w:rPr>
                <w:lang w:val="en-US"/>
              </w:rPr>
              <w:t xml:space="preserve">Excellent administration skills including attention to detail and a high level of accuracy. </w:t>
            </w:r>
          </w:p>
        </w:tc>
        <w:tc>
          <w:tcPr>
            <w:tcW w:w="1271" w:type="dxa"/>
            <w:tcBorders>
              <w:top w:val="single" w:sz="6" w:space="0" w:color="auto"/>
              <w:left w:val="single" w:sz="6" w:space="0" w:color="auto"/>
              <w:bottom w:val="single" w:sz="6" w:space="0" w:color="auto"/>
              <w:right w:val="single" w:sz="6" w:space="0" w:color="auto"/>
            </w:tcBorders>
            <w:hideMark/>
          </w:tcPr>
          <w:p w14:paraId="4EEA940F"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183ED3B3"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3D4C421C" w14:textId="77777777" w:rsidR="008F348C" w:rsidRPr="008F348C" w:rsidRDefault="008F348C" w:rsidP="008F348C">
            <w:pPr>
              <w:spacing w:after="160" w:line="259" w:lineRule="auto"/>
              <w:rPr>
                <w:lang w:val="en-US"/>
              </w:rPr>
            </w:pPr>
            <w:r w:rsidRPr="008F348C">
              <w:rPr>
                <w:lang w:val="en-US"/>
              </w:rPr>
              <w:t>A/I</w:t>
            </w:r>
          </w:p>
        </w:tc>
      </w:tr>
      <w:tr w:rsidR="008F348C" w:rsidRPr="008F348C" w14:paraId="348BB465"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221F4418" w14:textId="77777777" w:rsidR="008F348C" w:rsidRPr="008F348C" w:rsidRDefault="008F348C" w:rsidP="008F348C">
            <w:pPr>
              <w:spacing w:after="160" w:line="259" w:lineRule="auto"/>
              <w:rPr>
                <w:lang w:val="en-US"/>
              </w:rPr>
            </w:pPr>
            <w:r w:rsidRPr="008F348C">
              <w:rPr>
                <w:lang w:val="en-US"/>
              </w:rPr>
              <w:t>Verbal and written communication skills to a range of audience types</w:t>
            </w:r>
          </w:p>
        </w:tc>
        <w:tc>
          <w:tcPr>
            <w:tcW w:w="1271" w:type="dxa"/>
            <w:tcBorders>
              <w:top w:val="single" w:sz="6" w:space="0" w:color="auto"/>
              <w:left w:val="single" w:sz="6" w:space="0" w:color="auto"/>
              <w:bottom w:val="single" w:sz="6" w:space="0" w:color="auto"/>
              <w:right w:val="single" w:sz="6" w:space="0" w:color="auto"/>
            </w:tcBorders>
            <w:hideMark/>
          </w:tcPr>
          <w:p w14:paraId="24840EE2"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793BB67C"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tcPr>
          <w:p w14:paraId="02D4B0B5" w14:textId="77777777" w:rsidR="008F348C" w:rsidRPr="008F348C" w:rsidRDefault="008F348C" w:rsidP="008F348C">
            <w:pPr>
              <w:spacing w:after="160" w:line="259" w:lineRule="auto"/>
              <w:rPr>
                <w:lang w:val="en-US"/>
              </w:rPr>
            </w:pPr>
          </w:p>
        </w:tc>
      </w:tr>
      <w:tr w:rsidR="008F348C" w:rsidRPr="008F348C" w14:paraId="2532492F"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6E9459B6" w14:textId="77777777" w:rsidR="008F348C" w:rsidRPr="008F348C" w:rsidRDefault="008F348C" w:rsidP="008F348C">
            <w:pPr>
              <w:spacing w:after="160" w:line="259" w:lineRule="auto"/>
              <w:rPr>
                <w:lang w:val="en-US"/>
              </w:rPr>
            </w:pPr>
            <w:r w:rsidRPr="008F348C">
              <w:rPr>
                <w:lang w:val="en-US"/>
              </w:rPr>
              <w:t xml:space="preserve">Exceptional </w:t>
            </w:r>
            <w:proofErr w:type="spellStart"/>
            <w:r w:rsidRPr="008F348C">
              <w:rPr>
                <w:lang w:val="en-US"/>
              </w:rPr>
              <w:t>organisational</w:t>
            </w:r>
            <w:proofErr w:type="spellEnd"/>
            <w:r w:rsidRPr="008F348C">
              <w:rPr>
                <w:lang w:val="en-US"/>
              </w:rPr>
              <w:t xml:space="preserve"> skills</w:t>
            </w:r>
          </w:p>
        </w:tc>
        <w:tc>
          <w:tcPr>
            <w:tcW w:w="1271" w:type="dxa"/>
            <w:tcBorders>
              <w:top w:val="single" w:sz="6" w:space="0" w:color="auto"/>
              <w:left w:val="single" w:sz="6" w:space="0" w:color="auto"/>
              <w:bottom w:val="single" w:sz="6" w:space="0" w:color="auto"/>
              <w:right w:val="single" w:sz="6" w:space="0" w:color="auto"/>
            </w:tcBorders>
            <w:hideMark/>
          </w:tcPr>
          <w:p w14:paraId="4C4295D9"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317B940E"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6CEB97FA" w14:textId="77777777" w:rsidR="008F348C" w:rsidRPr="008F348C" w:rsidRDefault="008F348C" w:rsidP="008F348C">
            <w:pPr>
              <w:spacing w:after="160" w:line="259" w:lineRule="auto"/>
              <w:rPr>
                <w:lang w:val="en-US"/>
              </w:rPr>
            </w:pPr>
            <w:r w:rsidRPr="008F348C">
              <w:rPr>
                <w:lang w:val="en-US"/>
              </w:rPr>
              <w:t>A/I</w:t>
            </w:r>
          </w:p>
        </w:tc>
      </w:tr>
      <w:tr w:rsidR="008F348C" w:rsidRPr="008F348C" w14:paraId="2EC04CF8"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152E5131" w14:textId="77777777" w:rsidR="008F348C" w:rsidRPr="008F348C" w:rsidRDefault="008F348C" w:rsidP="008F348C">
            <w:pPr>
              <w:spacing w:after="160" w:line="259" w:lineRule="auto"/>
              <w:rPr>
                <w:lang w:val="en-US"/>
              </w:rPr>
            </w:pPr>
            <w:r w:rsidRPr="008F348C">
              <w:rPr>
                <w:lang w:val="en-US"/>
              </w:rPr>
              <w:t>Ability to work under own initiative and have a proactive nature</w:t>
            </w:r>
          </w:p>
        </w:tc>
        <w:tc>
          <w:tcPr>
            <w:tcW w:w="1271" w:type="dxa"/>
            <w:tcBorders>
              <w:top w:val="single" w:sz="6" w:space="0" w:color="auto"/>
              <w:left w:val="single" w:sz="6" w:space="0" w:color="auto"/>
              <w:bottom w:val="single" w:sz="6" w:space="0" w:color="auto"/>
              <w:right w:val="single" w:sz="6" w:space="0" w:color="auto"/>
            </w:tcBorders>
            <w:hideMark/>
          </w:tcPr>
          <w:p w14:paraId="2CED725C"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2C48F7AF"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0652BA43" w14:textId="77777777" w:rsidR="008F348C" w:rsidRPr="008F348C" w:rsidRDefault="008F348C" w:rsidP="008F348C">
            <w:pPr>
              <w:spacing w:after="160" w:line="259" w:lineRule="auto"/>
              <w:rPr>
                <w:lang w:val="en-US"/>
              </w:rPr>
            </w:pPr>
            <w:r w:rsidRPr="008F348C">
              <w:rPr>
                <w:lang w:val="en-US"/>
              </w:rPr>
              <w:t>A/I</w:t>
            </w:r>
          </w:p>
        </w:tc>
      </w:tr>
      <w:tr w:rsidR="008F348C" w:rsidRPr="008F348C" w14:paraId="71E3670C" w14:textId="77777777" w:rsidTr="008F348C">
        <w:trPr>
          <w:trHeight w:val="185"/>
        </w:trPr>
        <w:tc>
          <w:tcPr>
            <w:tcW w:w="6007" w:type="dxa"/>
            <w:tcBorders>
              <w:top w:val="single" w:sz="6" w:space="0" w:color="auto"/>
              <w:left w:val="single" w:sz="4" w:space="0" w:color="auto"/>
              <w:bottom w:val="single" w:sz="6" w:space="0" w:color="auto"/>
              <w:right w:val="single" w:sz="6" w:space="0" w:color="auto"/>
            </w:tcBorders>
            <w:shd w:val="clear" w:color="auto" w:fill="F2F2F2" w:themeFill="background1" w:themeFillShade="F2"/>
            <w:hideMark/>
          </w:tcPr>
          <w:p w14:paraId="22559B84" w14:textId="77777777" w:rsidR="008F348C" w:rsidRPr="008F348C" w:rsidRDefault="008F348C" w:rsidP="008F348C">
            <w:pPr>
              <w:spacing w:after="160" w:line="259" w:lineRule="auto"/>
              <w:rPr>
                <w:b/>
                <w:lang w:val="en-US"/>
              </w:rPr>
            </w:pPr>
            <w:r w:rsidRPr="008F348C">
              <w:rPr>
                <w:b/>
                <w:lang w:val="en-US"/>
              </w:rPr>
              <w:t>Values &amp; Behaviors</w:t>
            </w:r>
          </w:p>
        </w:tc>
        <w:tc>
          <w:tcPr>
            <w:tcW w:w="127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3BCD20" w14:textId="77777777" w:rsidR="008F348C" w:rsidRPr="008F348C" w:rsidRDefault="008F348C" w:rsidP="008F348C">
            <w:pPr>
              <w:spacing w:after="160" w:line="259" w:lineRule="auto"/>
              <w:rPr>
                <w:b/>
                <w:lang w:val="en-US"/>
              </w:rPr>
            </w:pPr>
          </w:p>
        </w:tc>
        <w:tc>
          <w:tcPr>
            <w:tcW w:w="12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6392AFB" w14:textId="77777777" w:rsidR="008F348C" w:rsidRPr="008F348C" w:rsidRDefault="008F348C" w:rsidP="008F348C">
            <w:pPr>
              <w:spacing w:after="160" w:line="259" w:lineRule="auto"/>
              <w:rPr>
                <w:b/>
                <w:lang w:val="en-US"/>
              </w:rPr>
            </w:pPr>
          </w:p>
        </w:tc>
        <w:tc>
          <w:tcPr>
            <w:tcW w:w="1229"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2A32974E" w14:textId="77777777" w:rsidR="008F348C" w:rsidRPr="008F348C" w:rsidRDefault="008F348C" w:rsidP="008F348C">
            <w:pPr>
              <w:spacing w:after="160" w:line="259" w:lineRule="auto"/>
              <w:rPr>
                <w:b/>
                <w:lang w:val="en-US"/>
              </w:rPr>
            </w:pPr>
          </w:p>
        </w:tc>
      </w:tr>
      <w:tr w:rsidR="008F348C" w:rsidRPr="008F348C" w14:paraId="054514E0" w14:textId="77777777" w:rsidTr="008F348C">
        <w:tc>
          <w:tcPr>
            <w:tcW w:w="6007" w:type="dxa"/>
            <w:tcBorders>
              <w:top w:val="single" w:sz="6" w:space="0" w:color="auto"/>
              <w:left w:val="single" w:sz="4" w:space="0" w:color="auto"/>
              <w:bottom w:val="single" w:sz="6" w:space="0" w:color="auto"/>
              <w:right w:val="single" w:sz="6" w:space="0" w:color="auto"/>
            </w:tcBorders>
          </w:tcPr>
          <w:p w14:paraId="3BF51DC9" w14:textId="2509B989" w:rsidR="008F348C" w:rsidRPr="008F348C" w:rsidRDefault="008F348C" w:rsidP="008F348C">
            <w:pPr>
              <w:spacing w:after="160" w:line="259" w:lineRule="auto"/>
              <w:rPr>
                <w:lang w:val="en-US"/>
              </w:rPr>
            </w:pPr>
            <w:r w:rsidRPr="008F348C">
              <w:rPr>
                <w:lang w:val="en-US"/>
              </w:rPr>
              <w:t xml:space="preserve">Willingness and ability to support the values </w:t>
            </w:r>
            <w:r w:rsidR="00104F4F">
              <w:rPr>
                <w:lang w:val="en-US"/>
              </w:rPr>
              <w:t>University College Birmingham Guild of Students</w:t>
            </w:r>
          </w:p>
          <w:p w14:paraId="45848D8C" w14:textId="77777777" w:rsidR="008F348C" w:rsidRPr="008F348C" w:rsidRDefault="008F348C" w:rsidP="008F348C">
            <w:pPr>
              <w:spacing w:after="160" w:line="259" w:lineRule="auto"/>
              <w:rPr>
                <w:lang w:val="en-US"/>
              </w:rPr>
            </w:pPr>
          </w:p>
        </w:tc>
        <w:tc>
          <w:tcPr>
            <w:tcW w:w="1271" w:type="dxa"/>
            <w:tcBorders>
              <w:top w:val="single" w:sz="6" w:space="0" w:color="auto"/>
              <w:left w:val="single" w:sz="6" w:space="0" w:color="auto"/>
              <w:bottom w:val="single" w:sz="6" w:space="0" w:color="auto"/>
              <w:right w:val="single" w:sz="6" w:space="0" w:color="auto"/>
            </w:tcBorders>
            <w:hideMark/>
          </w:tcPr>
          <w:p w14:paraId="0937126C"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20CA758E"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120C8488" w14:textId="77777777" w:rsidR="008F348C" w:rsidRPr="008F348C" w:rsidRDefault="008F348C" w:rsidP="008F348C">
            <w:pPr>
              <w:spacing w:after="160" w:line="259" w:lineRule="auto"/>
              <w:rPr>
                <w:lang w:val="en-US"/>
              </w:rPr>
            </w:pPr>
            <w:r w:rsidRPr="008F348C">
              <w:rPr>
                <w:lang w:val="en-US"/>
              </w:rPr>
              <w:t>A/I</w:t>
            </w:r>
          </w:p>
        </w:tc>
      </w:tr>
      <w:tr w:rsidR="008F348C" w:rsidRPr="008F348C" w14:paraId="692A9F07" w14:textId="77777777" w:rsidTr="008F348C">
        <w:tc>
          <w:tcPr>
            <w:tcW w:w="6007" w:type="dxa"/>
            <w:tcBorders>
              <w:top w:val="single" w:sz="6" w:space="0" w:color="auto"/>
              <w:left w:val="single" w:sz="4" w:space="0" w:color="auto"/>
              <w:bottom w:val="single" w:sz="6" w:space="0" w:color="auto"/>
              <w:right w:val="single" w:sz="6" w:space="0" w:color="auto"/>
            </w:tcBorders>
          </w:tcPr>
          <w:p w14:paraId="463E8315" w14:textId="77777777" w:rsidR="008F348C" w:rsidRPr="008F348C" w:rsidRDefault="008F348C" w:rsidP="008F348C">
            <w:pPr>
              <w:spacing w:after="160" w:line="259" w:lineRule="auto"/>
              <w:rPr>
                <w:lang w:val="en-US"/>
              </w:rPr>
            </w:pPr>
            <w:r w:rsidRPr="008F348C">
              <w:rPr>
                <w:lang w:val="en-US"/>
              </w:rPr>
              <w:t>Enjoyment of working with, and understanding of students and a commitment to supporting a democratic and student-led environment</w:t>
            </w:r>
          </w:p>
          <w:p w14:paraId="67378ED3" w14:textId="77777777" w:rsidR="008F348C" w:rsidRPr="008F348C" w:rsidRDefault="008F348C" w:rsidP="008F348C">
            <w:pPr>
              <w:spacing w:after="160" w:line="259" w:lineRule="auto"/>
              <w:rPr>
                <w:lang w:val="en-US"/>
              </w:rPr>
            </w:pPr>
          </w:p>
        </w:tc>
        <w:tc>
          <w:tcPr>
            <w:tcW w:w="1271" w:type="dxa"/>
            <w:tcBorders>
              <w:top w:val="single" w:sz="6" w:space="0" w:color="auto"/>
              <w:left w:val="single" w:sz="6" w:space="0" w:color="auto"/>
              <w:bottom w:val="single" w:sz="6" w:space="0" w:color="auto"/>
              <w:right w:val="single" w:sz="6" w:space="0" w:color="auto"/>
            </w:tcBorders>
            <w:hideMark/>
          </w:tcPr>
          <w:p w14:paraId="596F1875"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160A183F"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1C50F744" w14:textId="77777777" w:rsidR="008F348C" w:rsidRPr="008F348C" w:rsidRDefault="008F348C" w:rsidP="008F348C">
            <w:pPr>
              <w:spacing w:after="160" w:line="259" w:lineRule="auto"/>
              <w:rPr>
                <w:lang w:val="en-US"/>
              </w:rPr>
            </w:pPr>
            <w:r w:rsidRPr="008F348C">
              <w:rPr>
                <w:lang w:val="en-US"/>
              </w:rPr>
              <w:t>A/I</w:t>
            </w:r>
          </w:p>
        </w:tc>
      </w:tr>
      <w:tr w:rsidR="008F348C" w:rsidRPr="008F348C" w14:paraId="552E94C7" w14:textId="77777777" w:rsidTr="008F348C">
        <w:tc>
          <w:tcPr>
            <w:tcW w:w="6007" w:type="dxa"/>
            <w:tcBorders>
              <w:top w:val="single" w:sz="6" w:space="0" w:color="auto"/>
              <w:left w:val="single" w:sz="4" w:space="0" w:color="auto"/>
              <w:bottom w:val="single" w:sz="6" w:space="0" w:color="auto"/>
              <w:right w:val="single" w:sz="6" w:space="0" w:color="auto"/>
            </w:tcBorders>
            <w:hideMark/>
          </w:tcPr>
          <w:p w14:paraId="2323B9A5" w14:textId="77777777" w:rsidR="008F348C" w:rsidRPr="008F348C" w:rsidRDefault="008F348C" w:rsidP="008F348C">
            <w:pPr>
              <w:spacing w:after="160" w:line="259" w:lineRule="auto"/>
              <w:rPr>
                <w:lang w:val="en-US"/>
              </w:rPr>
            </w:pPr>
            <w:r w:rsidRPr="008F348C">
              <w:rPr>
                <w:lang w:val="en-US"/>
              </w:rPr>
              <w:t>Evidence of reliability and trustworthiness</w:t>
            </w:r>
          </w:p>
        </w:tc>
        <w:tc>
          <w:tcPr>
            <w:tcW w:w="1271" w:type="dxa"/>
            <w:tcBorders>
              <w:top w:val="single" w:sz="6" w:space="0" w:color="auto"/>
              <w:left w:val="single" w:sz="6" w:space="0" w:color="auto"/>
              <w:bottom w:val="single" w:sz="6" w:space="0" w:color="auto"/>
              <w:right w:val="single" w:sz="6" w:space="0" w:color="auto"/>
            </w:tcBorders>
            <w:hideMark/>
          </w:tcPr>
          <w:p w14:paraId="2C95AA36"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6" w:space="0" w:color="auto"/>
              <w:right w:val="single" w:sz="6" w:space="0" w:color="auto"/>
            </w:tcBorders>
          </w:tcPr>
          <w:p w14:paraId="04AFA719"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6" w:space="0" w:color="auto"/>
              <w:right w:val="single" w:sz="4" w:space="0" w:color="auto"/>
            </w:tcBorders>
            <w:hideMark/>
          </w:tcPr>
          <w:p w14:paraId="61AA1683" w14:textId="77777777" w:rsidR="008F348C" w:rsidRPr="008F348C" w:rsidRDefault="008F348C" w:rsidP="008F348C">
            <w:pPr>
              <w:spacing w:after="160" w:line="259" w:lineRule="auto"/>
              <w:rPr>
                <w:lang w:val="en-US"/>
              </w:rPr>
            </w:pPr>
            <w:r w:rsidRPr="008F348C">
              <w:rPr>
                <w:lang w:val="en-US"/>
              </w:rPr>
              <w:t>A/I</w:t>
            </w:r>
          </w:p>
        </w:tc>
      </w:tr>
      <w:tr w:rsidR="008F348C" w:rsidRPr="008F348C" w14:paraId="0312A8FD" w14:textId="77777777" w:rsidTr="008F348C">
        <w:tc>
          <w:tcPr>
            <w:tcW w:w="6007" w:type="dxa"/>
            <w:tcBorders>
              <w:top w:val="single" w:sz="6" w:space="0" w:color="auto"/>
              <w:left w:val="single" w:sz="4" w:space="0" w:color="auto"/>
              <w:bottom w:val="single" w:sz="4" w:space="0" w:color="auto"/>
              <w:right w:val="single" w:sz="6" w:space="0" w:color="auto"/>
            </w:tcBorders>
          </w:tcPr>
          <w:p w14:paraId="770E736D" w14:textId="77777777" w:rsidR="008F348C" w:rsidRPr="008F348C" w:rsidRDefault="008F348C" w:rsidP="008F348C">
            <w:pPr>
              <w:spacing w:after="160" w:line="259" w:lineRule="auto"/>
              <w:rPr>
                <w:lang w:val="en-US"/>
              </w:rPr>
            </w:pPr>
            <w:r w:rsidRPr="008F348C">
              <w:rPr>
                <w:lang w:val="en-US"/>
              </w:rPr>
              <w:t>A willing team player with a positive attitude towards change</w:t>
            </w:r>
          </w:p>
          <w:p w14:paraId="006F1456" w14:textId="77777777" w:rsidR="008F348C" w:rsidRPr="008F348C" w:rsidRDefault="008F348C" w:rsidP="008F348C">
            <w:pPr>
              <w:spacing w:after="160" w:line="259" w:lineRule="auto"/>
              <w:rPr>
                <w:lang w:val="en-US"/>
              </w:rPr>
            </w:pPr>
          </w:p>
        </w:tc>
        <w:tc>
          <w:tcPr>
            <w:tcW w:w="1271" w:type="dxa"/>
            <w:tcBorders>
              <w:top w:val="single" w:sz="6" w:space="0" w:color="auto"/>
              <w:left w:val="single" w:sz="6" w:space="0" w:color="auto"/>
              <w:bottom w:val="single" w:sz="4" w:space="0" w:color="auto"/>
              <w:right w:val="single" w:sz="6" w:space="0" w:color="auto"/>
            </w:tcBorders>
            <w:hideMark/>
          </w:tcPr>
          <w:p w14:paraId="406BE4E9" w14:textId="77777777" w:rsidR="008F348C" w:rsidRPr="008F348C" w:rsidRDefault="008F348C" w:rsidP="008F348C">
            <w:pPr>
              <w:spacing w:after="160" w:line="259" w:lineRule="auto"/>
              <w:rPr>
                <w:lang w:val="en-US"/>
              </w:rPr>
            </w:pPr>
            <w:r w:rsidRPr="008F348C">
              <w:rPr>
                <w:lang w:val="en-US"/>
              </w:rPr>
              <w:t>X</w:t>
            </w:r>
          </w:p>
        </w:tc>
        <w:tc>
          <w:tcPr>
            <w:tcW w:w="1274" w:type="dxa"/>
            <w:tcBorders>
              <w:top w:val="single" w:sz="6" w:space="0" w:color="auto"/>
              <w:left w:val="single" w:sz="6" w:space="0" w:color="auto"/>
              <w:bottom w:val="single" w:sz="4" w:space="0" w:color="auto"/>
              <w:right w:val="single" w:sz="6" w:space="0" w:color="auto"/>
            </w:tcBorders>
          </w:tcPr>
          <w:p w14:paraId="063984EF" w14:textId="77777777" w:rsidR="008F348C" w:rsidRPr="008F348C" w:rsidRDefault="008F348C" w:rsidP="008F348C">
            <w:pPr>
              <w:spacing w:after="160" w:line="259" w:lineRule="auto"/>
              <w:rPr>
                <w:lang w:val="en-US"/>
              </w:rPr>
            </w:pPr>
          </w:p>
        </w:tc>
        <w:tc>
          <w:tcPr>
            <w:tcW w:w="1229" w:type="dxa"/>
            <w:tcBorders>
              <w:top w:val="single" w:sz="6" w:space="0" w:color="auto"/>
              <w:left w:val="single" w:sz="6" w:space="0" w:color="auto"/>
              <w:bottom w:val="single" w:sz="4" w:space="0" w:color="auto"/>
              <w:right w:val="single" w:sz="4" w:space="0" w:color="auto"/>
            </w:tcBorders>
            <w:hideMark/>
          </w:tcPr>
          <w:p w14:paraId="67AD6BEF" w14:textId="77777777" w:rsidR="008F348C" w:rsidRPr="008F348C" w:rsidRDefault="008F348C" w:rsidP="008F348C">
            <w:pPr>
              <w:spacing w:after="160" w:line="259" w:lineRule="auto"/>
              <w:rPr>
                <w:lang w:val="en-US"/>
              </w:rPr>
            </w:pPr>
            <w:r w:rsidRPr="008F348C">
              <w:rPr>
                <w:lang w:val="en-US"/>
              </w:rPr>
              <w:t>A/I</w:t>
            </w:r>
          </w:p>
        </w:tc>
      </w:tr>
    </w:tbl>
    <w:p w14:paraId="7DE99A5E" w14:textId="77777777" w:rsidR="008F348C" w:rsidRPr="008F348C" w:rsidRDefault="008F348C" w:rsidP="008F348C"/>
    <w:tbl>
      <w:tblPr>
        <w:tblStyle w:val="TableGrid"/>
        <w:tblW w:w="978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781"/>
      </w:tblGrid>
      <w:tr w:rsidR="008F348C" w:rsidRPr="008F348C" w14:paraId="0D463C30" w14:textId="77777777" w:rsidTr="008F348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40BA7" w14:textId="77777777" w:rsidR="008F348C" w:rsidRPr="008F348C" w:rsidRDefault="008F348C" w:rsidP="008F348C">
            <w:pPr>
              <w:spacing w:after="160" w:line="259" w:lineRule="auto"/>
              <w:rPr>
                <w:lang w:val="en-US"/>
              </w:rPr>
            </w:pPr>
            <w:r w:rsidRPr="008F348C">
              <w:rPr>
                <w:lang w:val="en-US"/>
              </w:rPr>
              <w:t>*Assessment will take place with reference to the following information</w:t>
            </w:r>
          </w:p>
          <w:p w14:paraId="32CFC7AE" w14:textId="77777777" w:rsidR="008F348C" w:rsidRPr="008F348C" w:rsidRDefault="008F348C" w:rsidP="008F348C">
            <w:pPr>
              <w:spacing w:after="160" w:line="259" w:lineRule="auto"/>
              <w:rPr>
                <w:lang w:val="en-US"/>
              </w:rPr>
            </w:pPr>
          </w:p>
          <w:p w14:paraId="682C3906" w14:textId="77777777" w:rsidR="008F348C" w:rsidRPr="008F348C" w:rsidRDefault="008F348C" w:rsidP="008F348C">
            <w:pPr>
              <w:spacing w:after="160" w:line="259" w:lineRule="auto"/>
              <w:rPr>
                <w:lang w:val="en-US"/>
              </w:rPr>
            </w:pPr>
            <w:r w:rsidRPr="008F348C">
              <w:rPr>
                <w:lang w:val="en-US"/>
              </w:rPr>
              <w:t xml:space="preserve">A=Application form              I=Interview                 T=Test                C=Certificate                </w:t>
            </w:r>
          </w:p>
          <w:p w14:paraId="03947AB8" w14:textId="77777777" w:rsidR="008F348C" w:rsidRPr="008F348C" w:rsidRDefault="008F348C" w:rsidP="008F348C">
            <w:pPr>
              <w:spacing w:after="160" w:line="259" w:lineRule="auto"/>
              <w:rPr>
                <w:lang w:val="en-US"/>
              </w:rPr>
            </w:pPr>
          </w:p>
          <w:p w14:paraId="723488A8" w14:textId="00CCC392" w:rsidR="008F348C" w:rsidRPr="008F348C" w:rsidRDefault="008F348C" w:rsidP="008F348C">
            <w:pPr>
              <w:spacing w:after="160" w:line="259" w:lineRule="auto"/>
              <w:rPr>
                <w:lang w:val="en-US"/>
              </w:rPr>
            </w:pPr>
            <w:r w:rsidRPr="008F348C">
              <w:rPr>
                <w:lang w:val="en-US"/>
              </w:rPr>
              <w:t xml:space="preserve">The details given in this job description reflect the main duties and responsibilities of this post at time of writing. It should be noted however, that over </w:t>
            </w:r>
            <w:proofErr w:type="gramStart"/>
            <w:r w:rsidRPr="008F348C">
              <w:rPr>
                <w:lang w:val="en-US"/>
              </w:rPr>
              <w:t>a period of time</w:t>
            </w:r>
            <w:proofErr w:type="gramEnd"/>
            <w:r w:rsidRPr="008F348C">
              <w:rPr>
                <w:lang w:val="en-US"/>
              </w:rPr>
              <w:t xml:space="preserve">, and as circumstances change, these duties and responsibilities might be required to change. </w:t>
            </w:r>
            <w:r w:rsidR="00E01709">
              <w:rPr>
                <w:lang w:val="en-US"/>
              </w:rPr>
              <w:t xml:space="preserve">Therefore, </w:t>
            </w:r>
            <w:proofErr w:type="gramStart"/>
            <w:r w:rsidR="00E01709">
              <w:rPr>
                <w:lang w:val="en-US"/>
              </w:rPr>
              <w:t>It</w:t>
            </w:r>
            <w:proofErr w:type="gramEnd"/>
            <w:r w:rsidR="00E01709">
              <w:rPr>
                <w:lang w:val="en-US"/>
              </w:rPr>
              <w:t xml:space="preserve"> is anticipated that this job description may be reviewed with the post holder from time to time</w:t>
            </w:r>
            <w:r w:rsidRPr="008F348C">
              <w:rPr>
                <w:lang w:val="en-US"/>
              </w:rPr>
              <w:t>.</w:t>
            </w:r>
          </w:p>
          <w:p w14:paraId="646B8E7D" w14:textId="77777777" w:rsidR="008F348C" w:rsidRPr="008F348C" w:rsidRDefault="008F348C" w:rsidP="008F348C">
            <w:pPr>
              <w:spacing w:after="160" w:line="259" w:lineRule="auto"/>
              <w:rPr>
                <w:lang w:val="en-US"/>
              </w:rPr>
            </w:pPr>
          </w:p>
        </w:tc>
      </w:tr>
    </w:tbl>
    <w:p w14:paraId="5A7FAAB1" w14:textId="77777777" w:rsidR="008F348C" w:rsidRPr="008F348C" w:rsidRDefault="008F348C" w:rsidP="008F348C"/>
    <w:p w14:paraId="168676CD" w14:textId="77777777" w:rsidR="008F348C" w:rsidRDefault="008F348C" w:rsidP="002E6F6A"/>
    <w:p w14:paraId="5ED78EDA" w14:textId="4E749FE0" w:rsidR="00154C63" w:rsidRPr="00154C63" w:rsidRDefault="00154C63" w:rsidP="00154C63">
      <w:pPr>
        <w:rPr>
          <w:b/>
          <w:bCs/>
          <w:color w:val="45B0E1" w:themeColor="accent1" w:themeTint="99"/>
          <w:sz w:val="24"/>
          <w:szCs w:val="24"/>
        </w:rPr>
      </w:pPr>
      <w:r w:rsidRPr="00154C63">
        <w:rPr>
          <w:b/>
          <w:bCs/>
          <w:color w:val="45B0E1" w:themeColor="accent1" w:themeTint="99"/>
          <w:sz w:val="24"/>
          <w:szCs w:val="24"/>
        </w:rPr>
        <w:lastRenderedPageBreak/>
        <w:t>Important information</w:t>
      </w:r>
    </w:p>
    <w:p w14:paraId="0E903CAE" w14:textId="495D12BE" w:rsidR="00154C63" w:rsidRDefault="00154C63" w:rsidP="00154C63">
      <w:r w:rsidRPr="00154C63">
        <w:rPr>
          <w:color w:val="45B0E1" w:themeColor="accent1" w:themeTint="99"/>
        </w:rPr>
        <w:t xml:space="preserve">Opening: </w:t>
      </w:r>
      <w:r>
        <w:t>17/02/2025</w:t>
      </w:r>
      <w:r>
        <w:br/>
      </w:r>
      <w:r w:rsidRPr="00154C63">
        <w:rPr>
          <w:color w:val="45B0E1" w:themeColor="accent1" w:themeTint="99"/>
        </w:rPr>
        <w:t xml:space="preserve">Closing: </w:t>
      </w:r>
      <w:r w:rsidR="00DA6F9A">
        <w:t>03</w:t>
      </w:r>
      <w:r>
        <w:t>/03/2025</w:t>
      </w:r>
      <w:r>
        <w:br/>
      </w:r>
      <w:r w:rsidRPr="00154C63">
        <w:rPr>
          <w:color w:val="45B0E1" w:themeColor="accent1" w:themeTint="99"/>
        </w:rPr>
        <w:t>Interviews:</w:t>
      </w:r>
      <w:r>
        <w:t>1</w:t>
      </w:r>
      <w:r w:rsidR="00DA6F9A">
        <w:t>0</w:t>
      </w:r>
      <w:r>
        <w:t>/03/2025</w:t>
      </w:r>
    </w:p>
    <w:p w14:paraId="4EE36012" w14:textId="10623744" w:rsidR="00154C63" w:rsidRPr="00154C63" w:rsidRDefault="00154C63" w:rsidP="00154C63">
      <w:r w:rsidRPr="00154C63">
        <w:rPr>
          <w:color w:val="45B0E1" w:themeColor="accent1" w:themeTint="99"/>
        </w:rPr>
        <w:t>Salary:</w:t>
      </w:r>
      <w:r>
        <w:rPr>
          <w:color w:val="45B0E1" w:themeColor="accent1" w:themeTint="99"/>
        </w:rPr>
        <w:t xml:space="preserve"> </w:t>
      </w:r>
      <w:r>
        <w:t>£12.60 + holiday pay</w:t>
      </w:r>
      <w:r>
        <w:br/>
      </w:r>
      <w:r w:rsidRPr="00154C63">
        <w:rPr>
          <w:color w:val="45B0E1" w:themeColor="accent1" w:themeTint="99"/>
        </w:rPr>
        <w:t>Hours of work</w:t>
      </w:r>
      <w:r>
        <w:rPr>
          <w:color w:val="45B0E1" w:themeColor="accent1" w:themeTint="99"/>
        </w:rPr>
        <w:t xml:space="preserve">: </w:t>
      </w:r>
      <w:r>
        <w:rPr>
          <w:color w:val="000000" w:themeColor="text1"/>
        </w:rPr>
        <w:t>2-4 hours a week</w:t>
      </w:r>
      <w:r>
        <w:rPr>
          <w:color w:val="000000" w:themeColor="text1"/>
        </w:rPr>
        <w:br/>
      </w:r>
      <w:r>
        <w:rPr>
          <w:color w:val="45B0E1" w:themeColor="accent1" w:themeTint="99"/>
        </w:rPr>
        <w:t xml:space="preserve">Preferred start date: </w:t>
      </w:r>
      <w:r>
        <w:t>W</w:t>
      </w:r>
      <w:r w:rsidR="006C0D8A">
        <w:t xml:space="preserve">C: </w:t>
      </w:r>
      <w:r w:rsidR="0021383F">
        <w:t>17</w:t>
      </w:r>
      <w:r w:rsidR="006C0D8A">
        <w:t>/03/2025</w:t>
      </w:r>
    </w:p>
    <w:p w14:paraId="6CD4445F" w14:textId="7823AB2A" w:rsidR="008F348C" w:rsidRPr="00154C63" w:rsidRDefault="00DA6F9A" w:rsidP="002E6F6A">
      <w:r w:rsidRPr="0021383F">
        <w:rPr>
          <w:color w:val="45B0E1" w:themeColor="accent1" w:themeTint="99"/>
        </w:rPr>
        <w:t>Length of contract</w:t>
      </w:r>
      <w:r>
        <w:t>: 2 months</w:t>
      </w:r>
      <w:r w:rsidR="0021383F">
        <w:t xml:space="preserve"> from start date</w:t>
      </w:r>
    </w:p>
    <w:p w14:paraId="30942F58" w14:textId="77777777" w:rsidR="002D11C6" w:rsidRDefault="002D11C6" w:rsidP="002D11C6"/>
    <w:sectPr w:rsidR="002D1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8F82" w14:textId="77777777" w:rsidR="00F679A6" w:rsidRDefault="00F679A6" w:rsidP="003659FF">
      <w:pPr>
        <w:spacing w:after="0" w:line="240" w:lineRule="auto"/>
      </w:pPr>
      <w:r>
        <w:separator/>
      </w:r>
    </w:p>
  </w:endnote>
  <w:endnote w:type="continuationSeparator" w:id="0">
    <w:p w14:paraId="17926EFA" w14:textId="77777777" w:rsidR="00F679A6" w:rsidRDefault="00F679A6" w:rsidP="0036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6F1B" w14:textId="77777777" w:rsidR="00F679A6" w:rsidRDefault="00F679A6" w:rsidP="003659FF">
      <w:pPr>
        <w:spacing w:after="0" w:line="240" w:lineRule="auto"/>
      </w:pPr>
      <w:r>
        <w:separator/>
      </w:r>
    </w:p>
  </w:footnote>
  <w:footnote w:type="continuationSeparator" w:id="0">
    <w:p w14:paraId="40F08449" w14:textId="77777777" w:rsidR="00F679A6" w:rsidRDefault="00F679A6" w:rsidP="00365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FCD"/>
    <w:multiLevelType w:val="hybridMultilevel"/>
    <w:tmpl w:val="60AC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5E5"/>
    <w:multiLevelType w:val="hybridMultilevel"/>
    <w:tmpl w:val="8CB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C0115"/>
    <w:multiLevelType w:val="hybridMultilevel"/>
    <w:tmpl w:val="889A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37187"/>
    <w:multiLevelType w:val="hybridMultilevel"/>
    <w:tmpl w:val="42B0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33E51"/>
    <w:multiLevelType w:val="hybridMultilevel"/>
    <w:tmpl w:val="F010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C6AE7"/>
    <w:multiLevelType w:val="hybridMultilevel"/>
    <w:tmpl w:val="EA1C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64C78"/>
    <w:multiLevelType w:val="hybridMultilevel"/>
    <w:tmpl w:val="9838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769036">
    <w:abstractNumId w:val="3"/>
  </w:num>
  <w:num w:numId="2" w16cid:durableId="764112905">
    <w:abstractNumId w:val="5"/>
  </w:num>
  <w:num w:numId="3" w16cid:durableId="40054460">
    <w:abstractNumId w:val="2"/>
  </w:num>
  <w:num w:numId="4" w16cid:durableId="1134837530">
    <w:abstractNumId w:val="6"/>
  </w:num>
  <w:num w:numId="5" w16cid:durableId="1577785849">
    <w:abstractNumId w:val="0"/>
  </w:num>
  <w:num w:numId="6" w16cid:durableId="725878659">
    <w:abstractNumId w:val="4"/>
  </w:num>
  <w:num w:numId="7" w16cid:durableId="1092966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FF"/>
    <w:rsid w:val="00030686"/>
    <w:rsid w:val="00057C2A"/>
    <w:rsid w:val="000D6EB5"/>
    <w:rsid w:val="00104F4F"/>
    <w:rsid w:val="00154C63"/>
    <w:rsid w:val="00193195"/>
    <w:rsid w:val="001B786E"/>
    <w:rsid w:val="0021383F"/>
    <w:rsid w:val="002A491C"/>
    <w:rsid w:val="002D11C6"/>
    <w:rsid w:val="002E6F6A"/>
    <w:rsid w:val="00315C25"/>
    <w:rsid w:val="0034389C"/>
    <w:rsid w:val="003659FF"/>
    <w:rsid w:val="005B31DC"/>
    <w:rsid w:val="006C0D8A"/>
    <w:rsid w:val="007407AC"/>
    <w:rsid w:val="0083774F"/>
    <w:rsid w:val="008F348C"/>
    <w:rsid w:val="0090082C"/>
    <w:rsid w:val="00BC1D3A"/>
    <w:rsid w:val="00D063CF"/>
    <w:rsid w:val="00DA6F9A"/>
    <w:rsid w:val="00E01709"/>
    <w:rsid w:val="00E27D25"/>
    <w:rsid w:val="00F03CEF"/>
    <w:rsid w:val="00F6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1ACA"/>
  <w15:chartTrackingRefBased/>
  <w15:docId w15:val="{1161054A-B487-482A-BCCE-67DDF697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9FF"/>
    <w:rPr>
      <w:rFonts w:eastAsiaTheme="majorEastAsia" w:cstheme="majorBidi"/>
      <w:color w:val="272727" w:themeColor="text1" w:themeTint="D8"/>
    </w:rPr>
  </w:style>
  <w:style w:type="paragraph" w:styleId="Title">
    <w:name w:val="Title"/>
    <w:basedOn w:val="Normal"/>
    <w:next w:val="Normal"/>
    <w:link w:val="TitleChar"/>
    <w:uiPriority w:val="10"/>
    <w:qFormat/>
    <w:rsid w:val="00365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9FF"/>
    <w:pPr>
      <w:spacing w:before="160"/>
      <w:jc w:val="center"/>
    </w:pPr>
    <w:rPr>
      <w:i/>
      <w:iCs/>
      <w:color w:val="404040" w:themeColor="text1" w:themeTint="BF"/>
    </w:rPr>
  </w:style>
  <w:style w:type="character" w:customStyle="1" w:styleId="QuoteChar">
    <w:name w:val="Quote Char"/>
    <w:basedOn w:val="DefaultParagraphFont"/>
    <w:link w:val="Quote"/>
    <w:uiPriority w:val="29"/>
    <w:rsid w:val="003659FF"/>
    <w:rPr>
      <w:i/>
      <w:iCs/>
      <w:color w:val="404040" w:themeColor="text1" w:themeTint="BF"/>
    </w:rPr>
  </w:style>
  <w:style w:type="paragraph" w:styleId="ListParagraph">
    <w:name w:val="List Paragraph"/>
    <w:basedOn w:val="Normal"/>
    <w:uiPriority w:val="34"/>
    <w:qFormat/>
    <w:rsid w:val="003659FF"/>
    <w:pPr>
      <w:ind w:left="720"/>
      <w:contextualSpacing/>
    </w:pPr>
  </w:style>
  <w:style w:type="character" w:styleId="IntenseEmphasis">
    <w:name w:val="Intense Emphasis"/>
    <w:basedOn w:val="DefaultParagraphFont"/>
    <w:uiPriority w:val="21"/>
    <w:qFormat/>
    <w:rsid w:val="003659FF"/>
    <w:rPr>
      <w:i/>
      <w:iCs/>
      <w:color w:val="0F4761" w:themeColor="accent1" w:themeShade="BF"/>
    </w:rPr>
  </w:style>
  <w:style w:type="paragraph" w:styleId="IntenseQuote">
    <w:name w:val="Intense Quote"/>
    <w:basedOn w:val="Normal"/>
    <w:next w:val="Normal"/>
    <w:link w:val="IntenseQuoteChar"/>
    <w:uiPriority w:val="30"/>
    <w:qFormat/>
    <w:rsid w:val="00365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9FF"/>
    <w:rPr>
      <w:i/>
      <w:iCs/>
      <w:color w:val="0F4761" w:themeColor="accent1" w:themeShade="BF"/>
    </w:rPr>
  </w:style>
  <w:style w:type="character" w:styleId="IntenseReference">
    <w:name w:val="Intense Reference"/>
    <w:basedOn w:val="DefaultParagraphFont"/>
    <w:uiPriority w:val="32"/>
    <w:qFormat/>
    <w:rsid w:val="003659FF"/>
    <w:rPr>
      <w:b/>
      <w:bCs/>
      <w:smallCaps/>
      <w:color w:val="0F4761" w:themeColor="accent1" w:themeShade="BF"/>
      <w:spacing w:val="5"/>
    </w:rPr>
  </w:style>
  <w:style w:type="paragraph" w:styleId="Header">
    <w:name w:val="header"/>
    <w:basedOn w:val="Normal"/>
    <w:link w:val="HeaderChar"/>
    <w:uiPriority w:val="99"/>
    <w:unhideWhenUsed/>
    <w:rsid w:val="00365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9FF"/>
  </w:style>
  <w:style w:type="paragraph" w:styleId="Footer">
    <w:name w:val="footer"/>
    <w:basedOn w:val="Normal"/>
    <w:link w:val="FooterChar"/>
    <w:uiPriority w:val="99"/>
    <w:unhideWhenUsed/>
    <w:rsid w:val="0036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9FF"/>
  </w:style>
  <w:style w:type="table" w:styleId="TableGrid">
    <w:name w:val="Table Grid"/>
    <w:basedOn w:val="TableNormal"/>
    <w:uiPriority w:val="39"/>
    <w:rsid w:val="008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D25"/>
    <w:rPr>
      <w:color w:val="467886" w:themeColor="hyperlink"/>
      <w:u w:val="single"/>
    </w:rPr>
  </w:style>
  <w:style w:type="character" w:styleId="UnresolvedMention">
    <w:name w:val="Unresolved Mention"/>
    <w:basedOn w:val="DefaultParagraphFont"/>
    <w:uiPriority w:val="99"/>
    <w:semiHidden/>
    <w:unhideWhenUsed/>
    <w:rsid w:val="00E27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6222">
      <w:bodyDiv w:val="1"/>
      <w:marLeft w:val="0"/>
      <w:marRight w:val="0"/>
      <w:marTop w:val="0"/>
      <w:marBottom w:val="0"/>
      <w:divBdr>
        <w:top w:val="none" w:sz="0" w:space="0" w:color="auto"/>
        <w:left w:val="none" w:sz="0" w:space="0" w:color="auto"/>
        <w:bottom w:val="none" w:sz="0" w:space="0" w:color="auto"/>
        <w:right w:val="none" w:sz="0" w:space="0" w:color="auto"/>
      </w:divBdr>
    </w:div>
    <w:div w:id="12564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za@ucbguild.co.uk" TargetMode="External"/><Relationship Id="rId3" Type="http://schemas.openxmlformats.org/officeDocument/2006/relationships/settings" Target="settings.xml"/><Relationship Id="rId7" Type="http://schemas.openxmlformats.org/officeDocument/2006/relationships/hyperlink" Target="mailto:hamza@ucbguil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927</Words>
  <Characters>5429</Characters>
  <Application>Microsoft Office Word</Application>
  <DocSecurity>0</DocSecurity>
  <Lines>236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Rehman</dc:creator>
  <cp:keywords/>
  <dc:description/>
  <cp:lastModifiedBy>Hamza Rehman</cp:lastModifiedBy>
  <cp:revision>10</cp:revision>
  <dcterms:created xsi:type="dcterms:W3CDTF">2025-02-13T14:28:00Z</dcterms:created>
  <dcterms:modified xsi:type="dcterms:W3CDTF">2025-02-17T12:57:00Z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2b938672-ed5f-417f-b7e9-6894cad80233</vt:lpwstr>
  </property>
</Properties>
</file>